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D2" w:rsidRDefault="00373EAF" w:rsidP="00416CD2">
      <w:pPr>
        <w:spacing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ZP.271.1.</w:t>
      </w:r>
      <w:r w:rsidR="00794248">
        <w:rPr>
          <w:rFonts w:eastAsia="Calibri"/>
          <w:bCs/>
          <w:color w:val="FF0000"/>
          <w:lang w:eastAsia="en-US" w:bidi="en-US"/>
        </w:rPr>
        <w:t>18</w:t>
      </w:r>
      <w:r w:rsidRPr="00B543AD">
        <w:rPr>
          <w:rFonts w:eastAsia="Calibri"/>
          <w:bCs/>
          <w:lang w:eastAsia="en-US" w:bidi="en-US"/>
        </w:rPr>
        <w:t>.</w:t>
      </w:r>
      <w:r w:rsidR="00B543AD">
        <w:rPr>
          <w:rFonts w:eastAsia="Calibri"/>
          <w:bCs/>
          <w:lang w:eastAsia="en-US" w:bidi="en-US"/>
        </w:rPr>
        <w:t>2021</w:t>
      </w:r>
      <w:r w:rsidR="00416CD2" w:rsidRPr="00B543AD">
        <w:rPr>
          <w:rFonts w:eastAsia="Calibri"/>
          <w:bCs/>
          <w:lang w:eastAsia="en-US" w:bidi="en-US"/>
        </w:rPr>
        <w:t xml:space="preserve">                      </w:t>
      </w:r>
      <w:r w:rsidR="00B543AD">
        <w:rPr>
          <w:rFonts w:eastAsia="Calibri"/>
          <w:bCs/>
          <w:lang w:eastAsia="en-US" w:bidi="en-US"/>
        </w:rPr>
        <w:t xml:space="preserve">                </w:t>
      </w:r>
      <w:r w:rsidR="00B543AD">
        <w:rPr>
          <w:rFonts w:eastAsia="Calibri"/>
          <w:bCs/>
          <w:lang w:eastAsia="en-US" w:bidi="en-US"/>
        </w:rPr>
        <w:tab/>
      </w:r>
      <w:r w:rsidR="00B543AD">
        <w:rPr>
          <w:rFonts w:eastAsia="Calibri"/>
          <w:bCs/>
          <w:lang w:eastAsia="en-US" w:bidi="en-US"/>
        </w:rPr>
        <w:tab/>
      </w:r>
      <w:r w:rsidR="00B543AD">
        <w:rPr>
          <w:rFonts w:eastAsia="Calibri"/>
          <w:bCs/>
          <w:lang w:eastAsia="en-US" w:bidi="en-US"/>
        </w:rPr>
        <w:tab/>
      </w:r>
      <w:r w:rsidR="00B543AD">
        <w:rPr>
          <w:rFonts w:eastAsia="Calibri"/>
          <w:bCs/>
          <w:lang w:eastAsia="en-US" w:bidi="en-US"/>
        </w:rPr>
        <w:tab/>
        <w:t xml:space="preserve">       </w:t>
      </w:r>
      <w:r w:rsidR="00416CD2" w:rsidRPr="00B543AD">
        <w:rPr>
          <w:rFonts w:eastAsia="Calibri"/>
          <w:bCs/>
          <w:lang w:eastAsia="en-US" w:bidi="en-US"/>
        </w:rPr>
        <w:t>Załącznik nr 7</w:t>
      </w:r>
      <w:r w:rsidR="00B543AD">
        <w:rPr>
          <w:rFonts w:eastAsia="Calibri"/>
          <w:bCs/>
          <w:lang w:eastAsia="en-US" w:bidi="en-US"/>
        </w:rPr>
        <w:t xml:space="preserve"> do SWZ</w:t>
      </w:r>
    </w:p>
    <w:p w:rsidR="001A01A3" w:rsidRDefault="001A01A3" w:rsidP="00416CD2">
      <w:pPr>
        <w:spacing w:line="276" w:lineRule="auto"/>
        <w:jc w:val="both"/>
        <w:outlineLvl w:val="5"/>
        <w:rPr>
          <w:rFonts w:eastAsia="Calibri"/>
          <w:bCs/>
          <w:lang w:eastAsia="en-US" w:bidi="en-US"/>
        </w:rPr>
      </w:pPr>
    </w:p>
    <w:p w:rsidR="001A01A3" w:rsidRPr="00CE10F9" w:rsidRDefault="001A01A3" w:rsidP="00CE10F9">
      <w:pPr>
        <w:shd w:val="clear" w:color="auto" w:fill="FFE599"/>
        <w:rPr>
          <w:rFonts w:eastAsia="Calibri"/>
          <w:lang w:eastAsia="en-US" w:bidi="en-US"/>
        </w:rPr>
      </w:pPr>
      <w:r w:rsidRPr="001A01A3">
        <w:rPr>
          <w:rFonts w:eastAsia="Calibri"/>
          <w:lang w:eastAsia="en-US" w:bidi="en-US"/>
        </w:rPr>
        <w:t xml:space="preserve">Ogłoszenie BZP nr </w:t>
      </w:r>
      <w:r w:rsidR="00596B4C" w:rsidRPr="00596B4C">
        <w:rPr>
          <w:rFonts w:eastAsia="Calibri"/>
          <w:lang w:eastAsia="en-US" w:bidi="en-US"/>
        </w:rPr>
        <w:t>2021/BZP 00175763/01 z dnia 2021-09-09</w:t>
      </w:r>
      <w:bookmarkStart w:id="0" w:name="_GoBack"/>
      <w:bookmarkEnd w:id="0"/>
    </w:p>
    <w:p w:rsidR="00416CD2" w:rsidRPr="00B543AD" w:rsidRDefault="00416CD2" w:rsidP="00416CD2">
      <w:pPr>
        <w:spacing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</w:p>
    <w:p w:rsidR="00416CD2" w:rsidRPr="00B543AD" w:rsidRDefault="007E2787" w:rsidP="00416CD2">
      <w:pPr>
        <w:spacing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UMOWA</w:t>
      </w:r>
      <w:r w:rsidR="00416CD2" w:rsidRPr="00B543AD">
        <w:rPr>
          <w:rFonts w:eastAsia="Calibri"/>
          <w:b/>
          <w:bCs/>
          <w:lang w:eastAsia="en-US" w:bidi="en-US"/>
        </w:rPr>
        <w:t xml:space="preserve"> WZÓR</w:t>
      </w:r>
    </w:p>
    <w:p w:rsidR="00416CD2" w:rsidRPr="00B543AD" w:rsidRDefault="00416CD2" w:rsidP="00416CD2">
      <w:pPr>
        <w:autoSpaceDE w:val="0"/>
        <w:spacing w:line="360" w:lineRule="auto"/>
        <w:jc w:val="both"/>
        <w:rPr>
          <w:rFonts w:eastAsia="Calibri"/>
          <w:lang w:eastAsia="en-US" w:bidi="en-US"/>
        </w:rPr>
      </w:pPr>
    </w:p>
    <w:p w:rsidR="00416CD2" w:rsidRPr="00B543AD" w:rsidRDefault="00373EAF" w:rsidP="00B543AD">
      <w:pPr>
        <w:autoSpaceDE w:val="0"/>
        <w:spacing w:before="120" w:after="120" w:line="276" w:lineRule="auto"/>
        <w:jc w:val="both"/>
        <w:rPr>
          <w:rFonts w:eastAsia="Calibri"/>
          <w:lang w:eastAsia="en-US" w:bidi="en-US"/>
        </w:rPr>
      </w:pPr>
      <w:r w:rsidRPr="00B543AD">
        <w:rPr>
          <w:rFonts w:eastAsia="Calibri"/>
          <w:lang w:eastAsia="en-US" w:bidi="en-US"/>
        </w:rPr>
        <w:t>Zawarta w</w:t>
      </w:r>
      <w:r w:rsidR="00416CD2" w:rsidRPr="00B543AD">
        <w:rPr>
          <w:rFonts w:eastAsia="Calibri"/>
          <w:lang w:eastAsia="en-US" w:bidi="en-US"/>
        </w:rPr>
        <w:t xml:space="preserve"> dniu </w:t>
      </w:r>
      <w:r w:rsidR="00B543AD">
        <w:rPr>
          <w:rFonts w:eastAsia="Calibri"/>
          <w:vertAlign w:val="subscript"/>
          <w:lang w:eastAsia="en-US" w:bidi="en-US"/>
        </w:rPr>
        <w:t>…</w:t>
      </w:r>
      <w:r w:rsidR="006C6AB2">
        <w:rPr>
          <w:rFonts w:eastAsia="Calibri"/>
          <w:vertAlign w:val="subscript"/>
          <w:lang w:eastAsia="en-US" w:bidi="en-US"/>
        </w:rPr>
        <w:t>………….</w:t>
      </w:r>
      <w:r w:rsidRPr="00B543AD">
        <w:rPr>
          <w:rFonts w:eastAsia="Calibri"/>
          <w:b/>
          <w:lang w:eastAsia="en-US" w:bidi="en-US"/>
        </w:rPr>
        <w:t xml:space="preserve"> 202</w:t>
      </w:r>
      <w:r w:rsidR="00B543AD">
        <w:rPr>
          <w:rFonts w:eastAsia="Calibri"/>
          <w:b/>
          <w:lang w:eastAsia="en-US" w:bidi="en-US"/>
        </w:rPr>
        <w:t>1</w:t>
      </w:r>
      <w:r w:rsidR="00416CD2" w:rsidRPr="00B543AD">
        <w:rPr>
          <w:rFonts w:eastAsia="Calibri"/>
          <w:lang w:eastAsia="en-US" w:bidi="en-US"/>
        </w:rPr>
        <w:t xml:space="preserve"> </w:t>
      </w:r>
      <w:r w:rsidR="00416CD2" w:rsidRPr="00B543AD">
        <w:rPr>
          <w:rFonts w:eastAsia="Calibri"/>
          <w:b/>
          <w:lang w:eastAsia="en-US" w:bidi="en-US"/>
        </w:rPr>
        <w:t>roku</w:t>
      </w:r>
      <w:r w:rsidR="00416CD2" w:rsidRPr="00B543AD">
        <w:rPr>
          <w:rFonts w:eastAsia="Calibri"/>
          <w:lang w:eastAsia="en-US" w:bidi="en-US"/>
        </w:rPr>
        <w:t xml:space="preserve"> w Klembowie pomiędzy:</w:t>
      </w:r>
    </w:p>
    <w:p w:rsidR="00416CD2" w:rsidRPr="00B543AD" w:rsidRDefault="00416CD2" w:rsidP="00B543AD">
      <w:pPr>
        <w:autoSpaceDE w:val="0"/>
        <w:spacing w:before="120" w:after="120" w:line="276" w:lineRule="auto"/>
        <w:jc w:val="both"/>
        <w:rPr>
          <w:rFonts w:eastAsia="Calibri"/>
          <w:lang w:eastAsia="en-US" w:bidi="en-US"/>
        </w:rPr>
      </w:pPr>
      <w:r w:rsidRPr="00B543AD">
        <w:rPr>
          <w:rFonts w:eastAsia="Calibri"/>
          <w:b/>
          <w:lang w:eastAsia="en-US" w:bidi="en-US"/>
        </w:rPr>
        <w:t>Gminą Klembów</w:t>
      </w:r>
      <w:r w:rsidR="00B543AD">
        <w:rPr>
          <w:rFonts w:eastAsia="Calibri"/>
          <w:b/>
          <w:lang w:eastAsia="en-US" w:bidi="en-US"/>
        </w:rPr>
        <w:t xml:space="preserve"> – Urzędem Gminy w Klembowie,</w:t>
      </w:r>
      <w:r w:rsidRPr="00B543AD">
        <w:rPr>
          <w:rFonts w:eastAsia="Calibri"/>
          <w:lang w:eastAsia="en-US" w:bidi="en-US"/>
        </w:rPr>
        <w:t xml:space="preserve"> z siedzibą w Klembowie przy ul. Gen. Fr. Żymirskiego 38 ,05-205 Klembów, NIP: 125-13-33-656, REGON: 550668150</w:t>
      </w:r>
    </w:p>
    <w:p w:rsidR="00416CD2" w:rsidRPr="00B543AD" w:rsidRDefault="00416CD2" w:rsidP="00B543AD">
      <w:pPr>
        <w:autoSpaceDE w:val="0"/>
        <w:spacing w:before="120" w:after="120" w:line="276" w:lineRule="auto"/>
        <w:jc w:val="both"/>
        <w:rPr>
          <w:rFonts w:eastAsia="Calibri"/>
          <w:lang w:eastAsia="en-US" w:bidi="en-US"/>
        </w:rPr>
      </w:pPr>
      <w:r w:rsidRPr="00B543AD">
        <w:rPr>
          <w:rFonts w:eastAsia="Calibri"/>
          <w:lang w:eastAsia="en-US" w:bidi="en-US"/>
        </w:rPr>
        <w:t xml:space="preserve">reprezentowaną przez: </w:t>
      </w:r>
      <w:r w:rsidRPr="00B543AD">
        <w:rPr>
          <w:rFonts w:eastAsia="Calibri"/>
          <w:b/>
          <w:lang w:eastAsia="en-US" w:bidi="en-US"/>
        </w:rPr>
        <w:t xml:space="preserve">Wójta Gminy Klembów – </w:t>
      </w:r>
      <w:r w:rsidR="00B543AD">
        <w:rPr>
          <w:rFonts w:eastAsia="Calibri"/>
          <w:b/>
          <w:lang w:eastAsia="en-US" w:bidi="en-US"/>
        </w:rPr>
        <w:t xml:space="preserve">Pana </w:t>
      </w:r>
      <w:r w:rsidRPr="00B543AD">
        <w:rPr>
          <w:rFonts w:eastAsia="Calibri"/>
          <w:b/>
          <w:lang w:eastAsia="en-US" w:bidi="en-US"/>
        </w:rPr>
        <w:t>Rafała Mathia</w:t>
      </w:r>
      <w:r w:rsidR="00373EAF" w:rsidRPr="00B543AD">
        <w:rPr>
          <w:rFonts w:eastAsia="Calibri"/>
          <w:b/>
          <w:lang w:eastAsia="en-US" w:bidi="en-US"/>
        </w:rPr>
        <w:t>ka</w:t>
      </w:r>
    </w:p>
    <w:p w:rsidR="00416CD2" w:rsidRPr="00B543AD" w:rsidRDefault="00416CD2" w:rsidP="00B543AD">
      <w:pPr>
        <w:suppressAutoHyphens/>
        <w:spacing w:before="120" w:after="120" w:line="276" w:lineRule="auto"/>
        <w:jc w:val="both"/>
        <w:rPr>
          <w:lang w:eastAsia="ar-SA"/>
        </w:rPr>
      </w:pPr>
      <w:r w:rsidRPr="00B543AD">
        <w:rPr>
          <w:lang w:eastAsia="ar-SA"/>
        </w:rPr>
        <w:t xml:space="preserve">przy kontrasygnacie </w:t>
      </w:r>
      <w:r w:rsidRPr="00B543AD">
        <w:rPr>
          <w:b/>
          <w:lang w:eastAsia="ar-SA"/>
        </w:rPr>
        <w:t>Skarbnik Gminy Klembów</w:t>
      </w:r>
      <w:r w:rsidRPr="00B543AD">
        <w:rPr>
          <w:lang w:eastAsia="ar-SA"/>
        </w:rPr>
        <w:t xml:space="preserve"> </w:t>
      </w:r>
      <w:r w:rsidR="00B543AD">
        <w:rPr>
          <w:b/>
          <w:lang w:eastAsia="ar-SA"/>
        </w:rPr>
        <w:t>– Pani Małgorzaty Zagroby</w:t>
      </w:r>
    </w:p>
    <w:p w:rsidR="00416CD2" w:rsidRPr="00B543AD" w:rsidRDefault="00416CD2" w:rsidP="00B543AD">
      <w:pPr>
        <w:suppressAutoHyphens/>
        <w:spacing w:before="120" w:after="120" w:line="276" w:lineRule="auto"/>
        <w:jc w:val="both"/>
        <w:rPr>
          <w:lang w:eastAsia="ar-SA"/>
        </w:rPr>
      </w:pPr>
      <w:r w:rsidRPr="00B543AD">
        <w:rPr>
          <w:lang w:eastAsia="ar-SA"/>
        </w:rPr>
        <w:t>zwaną dalej „</w:t>
      </w:r>
      <w:r w:rsidRPr="00B543AD">
        <w:rPr>
          <w:bCs/>
          <w:lang w:eastAsia="ar-SA"/>
        </w:rPr>
        <w:t>ZAMAWIAJĄCYM”,</w:t>
      </w:r>
    </w:p>
    <w:p w:rsidR="00702CDA" w:rsidRPr="00B543AD" w:rsidRDefault="00702CDA" w:rsidP="00B543AD">
      <w:pPr>
        <w:suppressAutoHyphens/>
        <w:spacing w:before="120" w:after="120" w:line="276" w:lineRule="auto"/>
        <w:jc w:val="both"/>
        <w:rPr>
          <w:lang w:eastAsia="ar-SA"/>
        </w:rPr>
      </w:pPr>
    </w:p>
    <w:p w:rsidR="00416CD2" w:rsidRPr="00B543AD" w:rsidRDefault="00416CD2" w:rsidP="00B543AD">
      <w:pPr>
        <w:suppressAutoHyphens/>
        <w:spacing w:before="120" w:after="120" w:line="276" w:lineRule="auto"/>
        <w:jc w:val="both"/>
        <w:rPr>
          <w:lang w:eastAsia="ar-SA"/>
        </w:rPr>
      </w:pPr>
      <w:r w:rsidRPr="00B543AD">
        <w:rPr>
          <w:lang w:eastAsia="ar-SA"/>
        </w:rPr>
        <w:t>a</w:t>
      </w:r>
    </w:p>
    <w:p w:rsidR="00B543AD" w:rsidRDefault="00B543AD" w:rsidP="00B543AD">
      <w:pPr>
        <w:suppressAutoHyphens/>
        <w:spacing w:before="120" w:after="120" w:line="276" w:lineRule="auto"/>
        <w:jc w:val="both"/>
        <w:rPr>
          <w:lang w:eastAsia="ar-SA"/>
        </w:rPr>
      </w:pPr>
    </w:p>
    <w:p w:rsidR="00416CD2" w:rsidRPr="00B543AD" w:rsidRDefault="00416CD2" w:rsidP="00B543AD">
      <w:pPr>
        <w:suppressAutoHyphens/>
        <w:spacing w:before="120" w:after="120" w:line="276" w:lineRule="auto"/>
        <w:jc w:val="both"/>
        <w:rPr>
          <w:lang w:eastAsia="ar-SA"/>
        </w:rPr>
      </w:pPr>
      <w:r w:rsidRPr="00B543AD">
        <w:rPr>
          <w:lang w:eastAsia="ar-SA"/>
        </w:rPr>
        <w:t xml:space="preserve">firmą ………………………… z siedzibą w ……………………, NIP: ………………………, </w:t>
      </w:r>
    </w:p>
    <w:p w:rsidR="00416CD2" w:rsidRPr="00B543AD" w:rsidRDefault="00416CD2" w:rsidP="00B543AD">
      <w:pPr>
        <w:suppressAutoHyphens/>
        <w:spacing w:before="120" w:after="120" w:line="276" w:lineRule="auto"/>
        <w:jc w:val="both"/>
        <w:rPr>
          <w:lang w:eastAsia="ar-SA"/>
        </w:rPr>
      </w:pPr>
      <w:r w:rsidRPr="00B543AD">
        <w:rPr>
          <w:lang w:eastAsia="ar-SA"/>
        </w:rPr>
        <w:t>reprezentowaną przez: …………………………………..</w:t>
      </w:r>
    </w:p>
    <w:p w:rsidR="00416CD2" w:rsidRPr="00B543AD" w:rsidRDefault="00416CD2" w:rsidP="00B543AD">
      <w:pPr>
        <w:suppressAutoHyphens/>
        <w:spacing w:before="120" w:after="120" w:line="276" w:lineRule="auto"/>
        <w:jc w:val="both"/>
        <w:rPr>
          <w:lang w:eastAsia="ar-SA"/>
        </w:rPr>
      </w:pPr>
      <w:r w:rsidRPr="00B543AD">
        <w:rPr>
          <w:lang w:eastAsia="ar-SA"/>
        </w:rPr>
        <w:t xml:space="preserve">zwanym w dalszej części umowy </w:t>
      </w:r>
      <w:r w:rsidRPr="00B543AD">
        <w:rPr>
          <w:b/>
          <w:lang w:eastAsia="ar-SA"/>
        </w:rPr>
        <w:t xml:space="preserve"> </w:t>
      </w:r>
      <w:r w:rsidRPr="00B543AD">
        <w:rPr>
          <w:lang w:eastAsia="ar-SA"/>
        </w:rPr>
        <w:t>„WYKONAWCĄ”</w:t>
      </w:r>
    </w:p>
    <w:p w:rsidR="00F523B2" w:rsidRDefault="00F523B2" w:rsidP="00B543AD">
      <w:pPr>
        <w:suppressAutoHyphens/>
        <w:spacing w:before="120" w:after="120" w:line="276" w:lineRule="auto"/>
        <w:jc w:val="both"/>
        <w:rPr>
          <w:lang w:eastAsia="ar-SA"/>
        </w:rPr>
      </w:pPr>
    </w:p>
    <w:p w:rsidR="00F523B2" w:rsidRPr="00B543AD" w:rsidRDefault="00F523B2" w:rsidP="00B543AD">
      <w:pPr>
        <w:suppressAutoHyphens/>
        <w:spacing w:before="120" w:after="120" w:line="276" w:lineRule="auto"/>
        <w:jc w:val="both"/>
        <w:rPr>
          <w:lang w:eastAsia="ar-SA"/>
        </w:rPr>
      </w:pPr>
      <w:r w:rsidRPr="00B543AD">
        <w:rPr>
          <w:lang w:eastAsia="ar-SA"/>
        </w:rPr>
        <w:t>zwanym</w:t>
      </w:r>
      <w:r>
        <w:rPr>
          <w:lang w:eastAsia="ar-SA"/>
        </w:rPr>
        <w:t>i łącznie</w:t>
      </w:r>
      <w:r w:rsidRPr="00B543AD">
        <w:rPr>
          <w:lang w:eastAsia="ar-SA"/>
        </w:rPr>
        <w:t xml:space="preserve"> w dalszej części umowy </w:t>
      </w:r>
      <w:r w:rsidRPr="00B543AD">
        <w:rPr>
          <w:b/>
          <w:lang w:eastAsia="ar-SA"/>
        </w:rPr>
        <w:t xml:space="preserve"> </w:t>
      </w:r>
      <w:r>
        <w:rPr>
          <w:lang w:eastAsia="ar-SA"/>
        </w:rPr>
        <w:t>„STRONAMI</w:t>
      </w:r>
      <w:r w:rsidRPr="00B543AD">
        <w:rPr>
          <w:lang w:eastAsia="ar-SA"/>
        </w:rPr>
        <w:t>”</w:t>
      </w:r>
    </w:p>
    <w:p w:rsidR="00F523B2" w:rsidRDefault="00F523B2" w:rsidP="00B543AD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</w:p>
    <w:p w:rsidR="005972AA" w:rsidRPr="00B543AD" w:rsidRDefault="005972AA" w:rsidP="00B543AD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Podstawę zawartej umowy stanowi przepro</w:t>
      </w:r>
      <w:r w:rsidR="00B543AD">
        <w:rPr>
          <w:rFonts w:eastAsia="Calibri"/>
          <w:bCs/>
          <w:lang w:eastAsia="en-US" w:bidi="en-US"/>
        </w:rPr>
        <w:t>wadzone postępowanie o udzielenie zamówienia</w:t>
      </w:r>
      <w:r w:rsidR="0022266B">
        <w:rPr>
          <w:rFonts w:eastAsia="Calibri"/>
          <w:bCs/>
          <w:lang w:eastAsia="en-US" w:bidi="en-US"/>
        </w:rPr>
        <w:t xml:space="preserve"> publicznego</w:t>
      </w:r>
      <w:r w:rsidR="00B543AD">
        <w:rPr>
          <w:rFonts w:eastAsia="Calibri"/>
          <w:bCs/>
          <w:lang w:eastAsia="en-US" w:bidi="en-US"/>
        </w:rPr>
        <w:t xml:space="preserve"> nr ZP.271</w:t>
      </w:r>
      <w:r w:rsidRPr="00B543AD">
        <w:rPr>
          <w:rFonts w:eastAsia="Calibri"/>
          <w:bCs/>
          <w:lang w:eastAsia="en-US" w:bidi="en-US"/>
        </w:rPr>
        <w:t>.</w:t>
      </w:r>
      <w:r w:rsidR="00794248">
        <w:rPr>
          <w:rFonts w:eastAsia="Calibri"/>
          <w:bCs/>
          <w:lang w:eastAsia="en-US" w:bidi="en-US"/>
        </w:rPr>
        <w:t>1.18</w:t>
      </w:r>
      <w:r w:rsidR="00B543AD">
        <w:rPr>
          <w:rFonts w:eastAsia="Calibri"/>
          <w:bCs/>
          <w:lang w:eastAsia="en-US" w:bidi="en-US"/>
        </w:rPr>
        <w:t>.2021</w:t>
      </w:r>
      <w:r w:rsidRPr="00B543AD">
        <w:rPr>
          <w:rFonts w:eastAsia="Calibri"/>
          <w:bCs/>
          <w:lang w:eastAsia="en-US" w:bidi="en-US"/>
        </w:rPr>
        <w:t xml:space="preserve"> </w:t>
      </w:r>
      <w:r w:rsidR="00B543AD" w:rsidRPr="00B543AD">
        <w:rPr>
          <w:rFonts w:eastAsia="Calibri"/>
          <w:bCs/>
          <w:lang w:eastAsia="en-US" w:bidi="en-US"/>
        </w:rPr>
        <w:t>w</w:t>
      </w:r>
      <w:r w:rsidR="00AC24DC">
        <w:rPr>
          <w:rFonts w:eastAsia="Calibri"/>
          <w:bCs/>
          <w:lang w:eastAsia="en-US" w:bidi="en-US"/>
        </w:rPr>
        <w:t xml:space="preserve"> trybie podstawowym na mocy</w:t>
      </w:r>
      <w:r w:rsidR="00CE10F9">
        <w:rPr>
          <w:rFonts w:eastAsia="Calibri"/>
          <w:bCs/>
          <w:lang w:eastAsia="en-US" w:bidi="en-US"/>
        </w:rPr>
        <w:t xml:space="preserve"> art. 275 pkt 1 ustawy Pzp, pn.: </w:t>
      </w:r>
      <w:r w:rsidR="00CE10F9" w:rsidRPr="00CE10F9">
        <w:rPr>
          <w:b/>
          <w:bCs/>
          <w:i/>
        </w:rPr>
        <w:t>„Zakup nowego lekkiego specjalnego samochodu ratownictwa technicznego z funkcją gaśniczą dla OSP w Klembowie”.</w:t>
      </w:r>
    </w:p>
    <w:p w:rsidR="005972AA" w:rsidRPr="00CE10F9" w:rsidRDefault="005972AA" w:rsidP="00B543AD">
      <w:pPr>
        <w:spacing w:line="276" w:lineRule="auto"/>
        <w:jc w:val="both"/>
        <w:outlineLvl w:val="5"/>
        <w:rPr>
          <w:rFonts w:eastAsia="Calibri"/>
          <w:bCs/>
          <w:lang w:eastAsia="en-US" w:bidi="en-US"/>
        </w:rPr>
      </w:pPr>
    </w:p>
    <w:p w:rsidR="004102DE" w:rsidRPr="004102DE" w:rsidRDefault="004102DE" w:rsidP="004102DE">
      <w:pPr>
        <w:spacing w:line="276" w:lineRule="auto"/>
        <w:jc w:val="center"/>
      </w:pPr>
      <w:r w:rsidRPr="00CE10F9">
        <w:rPr>
          <w:b/>
          <w:bCs/>
        </w:rPr>
        <w:t>§ 1</w:t>
      </w:r>
    </w:p>
    <w:p w:rsidR="00CE10F9" w:rsidRDefault="00CE10F9" w:rsidP="00CE10F9">
      <w:pPr>
        <w:spacing w:after="120" w:line="276" w:lineRule="auto"/>
        <w:jc w:val="center"/>
        <w:rPr>
          <w:b/>
          <w:bCs/>
        </w:rPr>
      </w:pPr>
      <w:r w:rsidRPr="00CE10F9">
        <w:rPr>
          <w:b/>
          <w:bCs/>
        </w:rPr>
        <w:t>POSTANOWIENIA OGÓLNE</w:t>
      </w:r>
    </w:p>
    <w:p w:rsidR="002F6171" w:rsidRPr="00CE10F9" w:rsidRDefault="002F6171" w:rsidP="00CE10F9">
      <w:pPr>
        <w:spacing w:after="120" w:line="276" w:lineRule="auto"/>
        <w:jc w:val="center"/>
        <w:rPr>
          <w:b/>
          <w:bCs/>
        </w:rPr>
      </w:pPr>
    </w:p>
    <w:p w:rsidR="00CE10F9" w:rsidRPr="00CE10F9" w:rsidRDefault="00CE10F9" w:rsidP="00CE10F9">
      <w:pPr>
        <w:spacing w:before="100" w:beforeAutospacing="1" w:after="238" w:line="276" w:lineRule="auto"/>
        <w:contextualSpacing/>
        <w:jc w:val="both"/>
      </w:pPr>
      <w:r w:rsidRPr="00CE10F9">
        <w:t>1. O ile w umowie jest mowa o:</w:t>
      </w:r>
    </w:p>
    <w:p w:rsidR="00CE10F9" w:rsidRPr="00CE10F9" w:rsidRDefault="00CE10F9" w:rsidP="00CE10F9">
      <w:pPr>
        <w:spacing w:before="100" w:beforeAutospacing="1" w:after="238" w:line="276" w:lineRule="auto"/>
        <w:contextualSpacing/>
        <w:jc w:val="both"/>
      </w:pPr>
      <w:r w:rsidRPr="00CE10F9">
        <w:t xml:space="preserve">1) Dniach, bez bliższego określenia – należy przez to rozumieć dni kalendarzowe </w:t>
      </w:r>
      <w:r>
        <w:t xml:space="preserve">                   </w:t>
      </w:r>
      <w:r w:rsidRPr="00CE10F9">
        <w:t>z wyłączeniem dni ustawowo wolnych od pracy, określonych w usta</w:t>
      </w:r>
      <w:r>
        <w:t>wie z dnia 18 stycznia 1951 r.</w:t>
      </w:r>
      <w:r w:rsidRPr="00CE10F9">
        <w:t xml:space="preserve"> o dniach wolnych od </w:t>
      </w:r>
      <w:r>
        <w:t xml:space="preserve">pracy </w:t>
      </w:r>
      <w:hyperlink r:id="rId8" w:history="1">
        <w:r w:rsidRPr="00C464DB">
          <w:rPr>
            <w:color w:val="000000" w:themeColor="text1"/>
          </w:rPr>
          <w:t>(t.j. Dz.U. z 2020 r. poz. 1920)</w:t>
        </w:r>
      </w:hyperlink>
      <w:r w:rsidRPr="00C464DB">
        <w:rPr>
          <w:color w:val="000000" w:themeColor="text1"/>
        </w:rPr>
        <w:t>.</w:t>
      </w:r>
    </w:p>
    <w:p w:rsidR="00CE10F9" w:rsidRDefault="00CE10F9" w:rsidP="00CE10F9">
      <w:pPr>
        <w:spacing w:before="100" w:beforeAutospacing="1" w:after="238" w:line="276" w:lineRule="auto"/>
        <w:contextualSpacing/>
        <w:jc w:val="both"/>
      </w:pPr>
      <w:r w:rsidRPr="00CE10F9">
        <w:lastRenderedPageBreak/>
        <w:t>2) W okresie objętym gwarancją Wykonawca zapewnia bezpłatne przeglądy serwisowe/okresowe podwozia oraz wyposażenia. Bezpłatny przegląd serwisowy  zawiera dojazdy/przejazdy pracowników serwisu, robociznę, wszystkie pozostałe koszty niezbędne do wykonania czynności gwarancyjnych/serwisowych w tym materiały i części eksploatacyjne.  Ww. przeglądy nie rzadziej niż raz w roku.</w:t>
      </w:r>
    </w:p>
    <w:p w:rsidR="004102DE" w:rsidRDefault="004102DE" w:rsidP="004102DE">
      <w:pPr>
        <w:spacing w:before="100" w:beforeAutospacing="1" w:after="238" w:line="276" w:lineRule="auto"/>
        <w:contextualSpacing/>
        <w:rPr>
          <w:b/>
          <w:bCs/>
        </w:rPr>
      </w:pPr>
    </w:p>
    <w:p w:rsidR="004102DE" w:rsidRPr="004102DE" w:rsidRDefault="004102DE" w:rsidP="004102DE">
      <w:pPr>
        <w:spacing w:before="100" w:beforeAutospacing="1" w:after="238" w:line="276" w:lineRule="auto"/>
        <w:contextualSpacing/>
        <w:jc w:val="center"/>
      </w:pPr>
      <w:r w:rsidRPr="004102DE">
        <w:rPr>
          <w:b/>
          <w:bCs/>
        </w:rPr>
        <w:t>§ 2</w:t>
      </w:r>
    </w:p>
    <w:p w:rsidR="004102DE" w:rsidRDefault="004102DE" w:rsidP="004102DE">
      <w:pPr>
        <w:spacing w:line="276" w:lineRule="auto"/>
        <w:contextualSpacing/>
        <w:jc w:val="center"/>
        <w:rPr>
          <w:b/>
          <w:bCs/>
        </w:rPr>
      </w:pPr>
      <w:r w:rsidRPr="004102DE">
        <w:rPr>
          <w:b/>
          <w:bCs/>
        </w:rPr>
        <w:t>PRZEDMIOT UMOWY</w:t>
      </w:r>
    </w:p>
    <w:p w:rsidR="004102DE" w:rsidRPr="004102DE" w:rsidRDefault="004102DE" w:rsidP="004102DE">
      <w:pPr>
        <w:spacing w:line="276" w:lineRule="auto"/>
        <w:contextualSpacing/>
        <w:jc w:val="center"/>
        <w:rPr>
          <w:b/>
          <w:bCs/>
        </w:rPr>
      </w:pPr>
    </w:p>
    <w:p w:rsidR="004102DE" w:rsidRPr="004102DE" w:rsidRDefault="004102DE" w:rsidP="004102DE">
      <w:pPr>
        <w:spacing w:before="100" w:beforeAutospacing="1" w:after="238" w:line="276" w:lineRule="auto"/>
        <w:contextualSpacing/>
        <w:jc w:val="both"/>
      </w:pPr>
      <w:r w:rsidRPr="004102DE">
        <w:t xml:space="preserve">1. Wykonawca zobowiązuje się wytworzyć i przenieść własność na Zamawiającego i wydać </w:t>
      </w:r>
      <w:r>
        <w:rPr>
          <w:bCs/>
        </w:rPr>
        <w:t>lekki specjalny samochód ratownictwa technicznego z funkcją gaśniczą dla OSP                     w Klembowie</w:t>
      </w:r>
      <w:r w:rsidRPr="004102DE">
        <w:t xml:space="preserve"> o parametrach technicznych i warunkach minimalnych wyszczególnionych </w:t>
      </w:r>
      <w:r>
        <w:t xml:space="preserve">      w załączniku nr 9 do SWZ – O</w:t>
      </w:r>
      <w:r w:rsidRPr="004102DE">
        <w:t xml:space="preserve">pis przedmiotu zamówienia (OPZ), który jest jednocześnie załącznikiem nr 1 do niniejszej umowy. </w:t>
      </w:r>
    </w:p>
    <w:p w:rsidR="004102DE" w:rsidRPr="004102DE" w:rsidRDefault="004102DE" w:rsidP="004102DE">
      <w:pPr>
        <w:spacing w:before="100" w:beforeAutospacing="1" w:after="238" w:line="276" w:lineRule="auto"/>
        <w:contextualSpacing/>
        <w:jc w:val="both"/>
      </w:pPr>
      <w:r w:rsidRPr="004102DE">
        <w:t xml:space="preserve">2. Przedmiot umowy, o którym mowa w ust. 1 musi być fabrycznie nowy i nieużywany. </w:t>
      </w:r>
    </w:p>
    <w:p w:rsidR="004102DE" w:rsidRPr="004102DE" w:rsidRDefault="004102DE" w:rsidP="004102DE">
      <w:pPr>
        <w:spacing w:before="100" w:beforeAutospacing="1" w:after="238" w:line="276" w:lineRule="auto"/>
        <w:contextualSpacing/>
        <w:jc w:val="both"/>
      </w:pPr>
      <w:r w:rsidRPr="004102DE">
        <w:t xml:space="preserve">3. Wykonawca na wniosek Zamawiającego, zobowiązuje się do pisemnego informowania go o postępach w pracach, ewentualnych problemach czy opóźnieniach w realizacji przedmiotu umowy. </w:t>
      </w:r>
    </w:p>
    <w:p w:rsidR="004102DE" w:rsidRPr="004102DE" w:rsidRDefault="004102DE" w:rsidP="004102DE">
      <w:pPr>
        <w:spacing w:before="100" w:beforeAutospacing="1" w:after="238" w:line="276" w:lineRule="auto"/>
        <w:contextualSpacing/>
        <w:jc w:val="both"/>
      </w:pPr>
      <w:r w:rsidRPr="004102DE">
        <w:t xml:space="preserve">4. Samochód musi </w:t>
      </w:r>
      <w:r>
        <w:t>spełniać wymagania określone w n</w:t>
      </w:r>
      <w:r w:rsidRPr="004102DE">
        <w:t>ormach dotyczące parametrów technicznych, budowy i rozwiązań konstrukcyjnych tego typu pojazdów, w szczególności normy dla samochodu ratowniczo – gaśniczego, o których mowa w SWZ i jego załącznikach.</w:t>
      </w:r>
    </w:p>
    <w:p w:rsidR="004102DE" w:rsidRPr="004102DE" w:rsidRDefault="004102DE" w:rsidP="004102DE">
      <w:pPr>
        <w:spacing w:before="100" w:beforeAutospacing="1" w:after="238" w:line="276" w:lineRule="auto"/>
        <w:contextualSpacing/>
        <w:jc w:val="both"/>
      </w:pPr>
      <w:r w:rsidRPr="004102DE">
        <w:t xml:space="preserve">5. Zamawiający wymaga, aby samochód posiadał Świadectwo Dopuszczenia </w:t>
      </w:r>
      <w:r w:rsidRPr="004102DE">
        <w:br/>
        <w:t xml:space="preserve">w rozumieniu przepisów wykonawczych wydanych na podstawie art. 7 ustawy z dnia </w:t>
      </w:r>
      <w:r w:rsidRPr="004102DE">
        <w:br/>
        <w:t xml:space="preserve">24 sierpnia 1991 roku o ochronie przeciwpożarowej </w:t>
      </w:r>
      <w:hyperlink r:id="rId9" w:history="1">
        <w:r w:rsidRPr="004102DE">
          <w:rPr>
            <w:color w:val="000000" w:themeColor="text1"/>
          </w:rPr>
          <w:t>(t.j. Dz.U. z 2021 r. poz. 869)</w:t>
        </w:r>
      </w:hyperlink>
      <w:r w:rsidRPr="004102DE">
        <w:rPr>
          <w:color w:val="000000" w:themeColor="text1"/>
        </w:rPr>
        <w:t>.</w:t>
      </w:r>
    </w:p>
    <w:p w:rsidR="004102DE" w:rsidRPr="004102DE" w:rsidRDefault="004102DE" w:rsidP="004102DE">
      <w:pPr>
        <w:spacing w:before="100" w:beforeAutospacing="1" w:after="238" w:line="276" w:lineRule="auto"/>
        <w:contextualSpacing/>
        <w:jc w:val="both"/>
      </w:pPr>
      <w:r w:rsidRPr="004102DE">
        <w:t>6. Wykonawca pojazdu przeprowadzi na własny koszt badania urządzeń zamontowanych na pojeździe (o ile są wymagane) oraz badania samego pojazdu konieczne d</w:t>
      </w:r>
      <w:r>
        <w:t>o zarejestrowania we właściwym Wydziale K</w:t>
      </w:r>
      <w:r w:rsidRPr="004102DE">
        <w:t xml:space="preserve">omunikacji. </w:t>
      </w:r>
    </w:p>
    <w:p w:rsidR="004102DE" w:rsidRDefault="004102DE" w:rsidP="004102DE">
      <w:pPr>
        <w:spacing w:before="100" w:beforeAutospacing="1" w:after="238" w:line="276" w:lineRule="auto"/>
        <w:contextualSpacing/>
        <w:jc w:val="both"/>
      </w:pPr>
      <w:r w:rsidRPr="004102DE">
        <w:t xml:space="preserve">7. Wykonawca wyda Zamawiającemu przedmiot umowy z pełnymi zbiornikami paliwa </w:t>
      </w:r>
      <w:r>
        <w:t xml:space="preserve">           </w:t>
      </w:r>
      <w:r w:rsidRPr="004102DE">
        <w:t>i płynów eksploatacyjnych (dotyczy również sprzętu będącego na wyposażeniu samochodu).</w:t>
      </w:r>
    </w:p>
    <w:p w:rsidR="004102DE" w:rsidRDefault="004102DE" w:rsidP="004102DE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</w:p>
    <w:p w:rsidR="004102DE" w:rsidRDefault="004102DE" w:rsidP="004102DE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>
        <w:rPr>
          <w:rFonts w:eastAsia="Calibri"/>
          <w:b/>
          <w:bCs/>
          <w:lang w:eastAsia="en-US" w:bidi="en-US"/>
        </w:rPr>
        <w:t>§3</w:t>
      </w:r>
    </w:p>
    <w:p w:rsidR="004102DE" w:rsidRDefault="004102DE" w:rsidP="004102DE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WYNAGRODZENIE l WARUNKI PŁATNOŚCI</w:t>
      </w:r>
    </w:p>
    <w:p w:rsidR="002F6171" w:rsidRPr="00B543AD" w:rsidRDefault="002F6171" w:rsidP="004102DE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</w:p>
    <w:p w:rsidR="004102DE" w:rsidRPr="00CC1E4D" w:rsidRDefault="004102DE" w:rsidP="004102DE">
      <w:pPr>
        <w:numPr>
          <w:ilvl w:val="0"/>
          <w:numId w:val="8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color w:val="000000" w:themeColor="text1"/>
          <w:lang w:eastAsia="en-US" w:bidi="en-US"/>
        </w:rPr>
      </w:pPr>
      <w:r w:rsidRPr="00CC1E4D">
        <w:rPr>
          <w:rFonts w:eastAsia="Calibri"/>
          <w:bCs/>
          <w:color w:val="000000" w:themeColor="text1"/>
          <w:lang w:eastAsia="en-US" w:bidi="en-US"/>
        </w:rPr>
        <w:t xml:space="preserve">Za prawidłowe wykonanie przedmiotu umowy i wszystkich obowiązków Wykonawcy określonych w umowie Strony ustalają </w:t>
      </w:r>
      <w:r w:rsidR="00CC1E4D" w:rsidRPr="00CC1E4D">
        <w:rPr>
          <w:rFonts w:eastAsia="Calibri"/>
          <w:bCs/>
          <w:color w:val="000000" w:themeColor="text1"/>
          <w:lang w:eastAsia="en-US" w:bidi="en-US"/>
        </w:rPr>
        <w:t>wartość całkowitą przedmiotu umowy</w:t>
      </w:r>
      <w:r w:rsidRPr="00CC1E4D">
        <w:rPr>
          <w:rFonts w:eastAsia="Calibri"/>
          <w:bCs/>
          <w:color w:val="000000" w:themeColor="text1"/>
          <w:lang w:eastAsia="en-US" w:bidi="en-US"/>
        </w:rPr>
        <w:t xml:space="preserve"> w kwocie … zł netto + VAT: …%, co daje razem kwotę … zł brutto (słownie brutto: ……………………………</w:t>
      </w:r>
      <w:r w:rsidR="00CC1E4D">
        <w:rPr>
          <w:rFonts w:eastAsia="Calibri"/>
          <w:bCs/>
          <w:color w:val="000000" w:themeColor="text1"/>
          <w:lang w:eastAsia="en-US" w:bidi="en-US"/>
        </w:rPr>
        <w:t>).</w:t>
      </w:r>
      <w:r w:rsidRPr="00CC1E4D">
        <w:rPr>
          <w:rFonts w:eastAsia="Calibri"/>
          <w:bCs/>
          <w:color w:val="000000" w:themeColor="text1"/>
          <w:lang w:eastAsia="en-US" w:bidi="en-US"/>
        </w:rPr>
        <w:t xml:space="preserve"> </w:t>
      </w:r>
    </w:p>
    <w:p w:rsidR="004102DE" w:rsidRPr="00B543AD" w:rsidRDefault="004102DE" w:rsidP="004102DE">
      <w:pPr>
        <w:numPr>
          <w:ilvl w:val="0"/>
          <w:numId w:val="8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Wynagrodzenie, o którym mowa w ust. 1, obejmuje wszystkie kosz</w:t>
      </w:r>
      <w:r w:rsidR="00CC1E4D">
        <w:rPr>
          <w:rFonts w:eastAsia="Calibri"/>
          <w:bCs/>
          <w:lang w:eastAsia="en-US" w:bidi="en-US"/>
        </w:rPr>
        <w:t>ty związane z realizacją przedmiotu umowy</w:t>
      </w:r>
      <w:r w:rsidRPr="00B543AD">
        <w:rPr>
          <w:rFonts w:eastAsia="Calibri"/>
          <w:bCs/>
          <w:lang w:eastAsia="en-US" w:bidi="en-US"/>
        </w:rPr>
        <w:t xml:space="preserve"> oraz wszelkich obowiązków wskazanych w umowie i nie będzie zmieniane przez cały okres jej obowiązywania. Zamawiający nie przewiduje zaliczek na poczet wynagrodzenia.</w:t>
      </w:r>
    </w:p>
    <w:p w:rsidR="004102DE" w:rsidRPr="00B543AD" w:rsidRDefault="004102DE" w:rsidP="004102DE">
      <w:pPr>
        <w:numPr>
          <w:ilvl w:val="0"/>
          <w:numId w:val="8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lastRenderedPageBreak/>
        <w:t>Kwota określona w ust. 1 stanowi pełne wynagrodzenie należne Wykonawcy z tytułu wykonania przedmiotu umowy oraz wykonania innych obowiązków Wykonawcy wskazanych w umowie.</w:t>
      </w:r>
    </w:p>
    <w:p w:rsidR="004102DE" w:rsidRPr="00B543AD" w:rsidRDefault="004102DE" w:rsidP="004102DE">
      <w:pPr>
        <w:numPr>
          <w:ilvl w:val="0"/>
          <w:numId w:val="8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Wynagrodzenie oraz wartości czynników cenotwórczych nie będą waloryzowane </w:t>
      </w:r>
      <w:r>
        <w:rPr>
          <w:rFonts w:eastAsia="Calibri"/>
          <w:bCs/>
          <w:lang w:eastAsia="en-US" w:bidi="en-US"/>
        </w:rPr>
        <w:t xml:space="preserve">              </w:t>
      </w:r>
      <w:r w:rsidRPr="00B543AD">
        <w:rPr>
          <w:rFonts w:eastAsia="Calibri"/>
          <w:bCs/>
          <w:lang w:eastAsia="en-US" w:bidi="en-US"/>
        </w:rPr>
        <w:t xml:space="preserve">w okresie obowiązywania umowy. </w:t>
      </w:r>
    </w:p>
    <w:p w:rsidR="004102DE" w:rsidRPr="00B543AD" w:rsidRDefault="004102DE" w:rsidP="004102DE">
      <w:pPr>
        <w:numPr>
          <w:ilvl w:val="0"/>
          <w:numId w:val="8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Rozliczenie końcowe za wykonanie przedmiotu umowy nastąpi końcową fakturą wystawioną po podpisaniu przez Zamawiającego ostatecznego protokołu odbioru. Łączna wartość wynagrodzenia za wykonanie przedmiotu umowy nie może przekroczyć kwoty określonej w ust. 1. </w:t>
      </w:r>
    </w:p>
    <w:p w:rsidR="004102DE" w:rsidRPr="00B543AD" w:rsidRDefault="004102DE" w:rsidP="004102DE">
      <w:pPr>
        <w:numPr>
          <w:ilvl w:val="0"/>
          <w:numId w:val="8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Zapłata wynagrodzenia należnego Wykonawcy zostanie dokonana przelewem na rachunek bankowy Wykonawcy, wskazany na fakturach. Za termin zapłaty przyjmuje się dzień obciążenia rachunku Zamawiającego.</w:t>
      </w:r>
    </w:p>
    <w:p w:rsidR="004102DE" w:rsidRPr="00B543AD" w:rsidRDefault="00642405" w:rsidP="00642405">
      <w:p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>
        <w:rPr>
          <w:rFonts w:eastAsia="Calibri"/>
          <w:bCs/>
          <w:lang w:eastAsia="en-US" w:bidi="en-US"/>
        </w:rPr>
        <w:t xml:space="preserve">7. </w:t>
      </w:r>
      <w:r w:rsidR="004102DE" w:rsidRPr="00B543AD">
        <w:rPr>
          <w:rFonts w:eastAsia="Calibri"/>
          <w:bCs/>
          <w:lang w:eastAsia="en-US" w:bidi="en-US"/>
        </w:rPr>
        <w:t>Należne Wykonawcy wynagrodzenie będzie płatne na podstawie prawidłowo wystawionej faktury. Fakturę należy wystawić na: Gminę Klembów – Urząd Gminy w Klembowie, adres: 05-205 Klembów, ul. Gen. Fr. Żymirskie</w:t>
      </w:r>
      <w:r w:rsidR="004102DE">
        <w:rPr>
          <w:rFonts w:eastAsia="Calibri"/>
          <w:bCs/>
          <w:lang w:eastAsia="en-US" w:bidi="en-US"/>
        </w:rPr>
        <w:t>go 38, NIP: 125-13-33-656,            REGON</w:t>
      </w:r>
      <w:r w:rsidR="004102DE" w:rsidRPr="00B543AD">
        <w:rPr>
          <w:rFonts w:eastAsia="Calibri"/>
          <w:bCs/>
          <w:lang w:eastAsia="en-US" w:bidi="en-US"/>
        </w:rPr>
        <w:t>: 55-06-68-150.</w:t>
      </w:r>
    </w:p>
    <w:p w:rsidR="004102DE" w:rsidRPr="00B543AD" w:rsidRDefault="00642405" w:rsidP="00642405">
      <w:p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>
        <w:rPr>
          <w:rFonts w:eastAsia="Calibri"/>
          <w:bCs/>
          <w:lang w:eastAsia="en-US" w:bidi="en-US"/>
        </w:rPr>
        <w:t xml:space="preserve">8. </w:t>
      </w:r>
      <w:r w:rsidR="004102DE" w:rsidRPr="00B543AD">
        <w:rPr>
          <w:rFonts w:eastAsia="Calibri"/>
          <w:bCs/>
          <w:lang w:eastAsia="en-US" w:bidi="en-US"/>
        </w:rPr>
        <w:t xml:space="preserve">Płatność za fakturę będzie dokonana przelewem z konta Zamawiającego na konto </w:t>
      </w:r>
      <w:r>
        <w:rPr>
          <w:rFonts w:eastAsia="Calibri"/>
          <w:bCs/>
          <w:lang w:eastAsia="en-US" w:bidi="en-US"/>
        </w:rPr>
        <w:t xml:space="preserve"> </w:t>
      </w:r>
      <w:r w:rsidR="004102DE" w:rsidRPr="00B543AD">
        <w:rPr>
          <w:rFonts w:eastAsia="Calibri"/>
          <w:bCs/>
          <w:lang w:eastAsia="en-US" w:bidi="en-US"/>
        </w:rPr>
        <w:t>Wykonawcy w terminie do 30 dni licząc od daty otrzymania przez Zamawiającego faktury.</w:t>
      </w:r>
    </w:p>
    <w:p w:rsidR="004102DE" w:rsidRDefault="00642405" w:rsidP="00642405">
      <w:pPr>
        <w:spacing w:before="120" w:after="120" w:line="276" w:lineRule="auto"/>
        <w:ind w:left="426" w:hanging="426"/>
        <w:jc w:val="both"/>
        <w:outlineLvl w:val="5"/>
        <w:rPr>
          <w:rFonts w:eastAsia="Calibri"/>
          <w:bCs/>
          <w:lang w:eastAsia="en-US" w:bidi="en-US"/>
        </w:rPr>
      </w:pPr>
      <w:r>
        <w:rPr>
          <w:rFonts w:eastAsia="Calibri"/>
          <w:bCs/>
          <w:lang w:eastAsia="en-US" w:bidi="en-US"/>
        </w:rPr>
        <w:t xml:space="preserve">9.   </w:t>
      </w:r>
      <w:r w:rsidR="004102DE" w:rsidRPr="00B543AD">
        <w:rPr>
          <w:rFonts w:eastAsia="Calibri"/>
          <w:bCs/>
          <w:lang w:eastAsia="en-US" w:bidi="en-US"/>
        </w:rPr>
        <w:t>Błędnie wystawiona faktura, nie załączenie do faktury podpisanego protokołu odbioru lub nie załączenie dokumentów, skutkują przesunięciem 30-dniowego terminu płatności, który będzie liczony od dnia dostarczenia poprawionych lub brakujących dokumentów lub prawidłowo wystawionej faktury.</w:t>
      </w:r>
    </w:p>
    <w:p w:rsidR="00642405" w:rsidRDefault="00642405" w:rsidP="00642405">
      <w:pPr>
        <w:spacing w:before="100" w:beforeAutospacing="1" w:after="238" w:line="276" w:lineRule="auto"/>
        <w:contextualSpacing/>
        <w:jc w:val="center"/>
        <w:rPr>
          <w:b/>
          <w:bCs/>
        </w:rPr>
      </w:pPr>
    </w:p>
    <w:p w:rsidR="00642405" w:rsidRPr="00642405" w:rsidRDefault="002F6171" w:rsidP="00642405">
      <w:pPr>
        <w:spacing w:before="100" w:beforeAutospacing="1" w:after="238" w:line="276" w:lineRule="auto"/>
        <w:contextualSpacing/>
        <w:jc w:val="center"/>
        <w:rPr>
          <w:b/>
          <w:bCs/>
        </w:rPr>
      </w:pPr>
      <w:r>
        <w:rPr>
          <w:b/>
          <w:bCs/>
        </w:rPr>
        <w:t>§ 4</w:t>
      </w:r>
    </w:p>
    <w:p w:rsidR="00642405" w:rsidRDefault="00642405" w:rsidP="00642405">
      <w:pPr>
        <w:spacing w:before="100" w:beforeAutospacing="1" w:after="238" w:line="276" w:lineRule="auto"/>
        <w:contextualSpacing/>
        <w:jc w:val="center"/>
        <w:rPr>
          <w:b/>
          <w:bCs/>
        </w:rPr>
      </w:pPr>
      <w:r w:rsidRPr="00642405">
        <w:rPr>
          <w:b/>
          <w:bCs/>
        </w:rPr>
        <w:t>TERMIN WYDANIA PRZEDMIOTU UMOWY</w:t>
      </w:r>
    </w:p>
    <w:p w:rsidR="00642405" w:rsidRPr="00642405" w:rsidRDefault="00642405" w:rsidP="00642405">
      <w:pPr>
        <w:spacing w:before="100" w:beforeAutospacing="1" w:after="238" w:line="276" w:lineRule="auto"/>
        <w:contextualSpacing/>
        <w:jc w:val="center"/>
        <w:rPr>
          <w:b/>
        </w:rPr>
      </w:pPr>
    </w:p>
    <w:p w:rsidR="00642405" w:rsidRPr="00642405" w:rsidRDefault="00642405" w:rsidP="00642405">
      <w:pPr>
        <w:spacing w:before="100" w:beforeAutospacing="1" w:after="238" w:line="276" w:lineRule="auto"/>
        <w:contextualSpacing/>
        <w:jc w:val="both"/>
        <w:rPr>
          <w:bCs/>
        </w:rPr>
      </w:pPr>
      <w:r w:rsidRPr="00642405">
        <w:rPr>
          <w:bCs/>
        </w:rPr>
        <w:t>1. Wykonawca zobowiązuje się wydać prz</w:t>
      </w:r>
      <w:r>
        <w:rPr>
          <w:bCs/>
        </w:rPr>
        <w:t xml:space="preserve">edmiot umowy w terminie do </w:t>
      </w:r>
      <w:r>
        <w:rPr>
          <w:b/>
          <w:bCs/>
        </w:rPr>
        <w:t>30 dni od dnia udzielenia zamówienia (od dnia zawarcia umowy).</w:t>
      </w:r>
      <w:r w:rsidRPr="00642405">
        <w:rPr>
          <w:bCs/>
        </w:rPr>
        <w:t xml:space="preserve"> Termin realizacji umowy zostaje zachowany, jeżeli odbiór faktyczny odbędzie się w terminie, o którym mowa powyżej. </w:t>
      </w:r>
    </w:p>
    <w:p w:rsidR="00642405" w:rsidRPr="00642405" w:rsidRDefault="00642405" w:rsidP="00642405">
      <w:pPr>
        <w:spacing w:before="100" w:beforeAutospacing="1" w:after="238" w:line="276" w:lineRule="auto"/>
        <w:contextualSpacing/>
        <w:jc w:val="both"/>
        <w:rPr>
          <w:bCs/>
        </w:rPr>
      </w:pPr>
      <w:r w:rsidRPr="00642405">
        <w:rPr>
          <w:bCs/>
        </w:rPr>
        <w:t>2. Potwierdzeniem wydania przedmiotu umowy w terminie, jest pozytywny protokół odbi</w:t>
      </w:r>
      <w:r w:rsidR="00204701">
        <w:rPr>
          <w:bCs/>
        </w:rPr>
        <w:t xml:space="preserve">oru faktycznego, o którym mowa </w:t>
      </w:r>
      <w:r w:rsidRPr="00642405">
        <w:rPr>
          <w:bCs/>
        </w:rPr>
        <w:t>§ 6 ust. 4.</w:t>
      </w:r>
    </w:p>
    <w:p w:rsidR="00642405" w:rsidRPr="00642405" w:rsidRDefault="00642405" w:rsidP="00642405">
      <w:pPr>
        <w:spacing w:before="100" w:beforeAutospacing="1" w:after="238" w:line="276" w:lineRule="auto"/>
        <w:contextualSpacing/>
        <w:jc w:val="both"/>
        <w:rPr>
          <w:bCs/>
        </w:rPr>
      </w:pPr>
      <w:r w:rsidRPr="00642405">
        <w:rPr>
          <w:bCs/>
        </w:rPr>
        <w:t>3. Zamawiający zastrzega sobie w trakcie realizacji umowy prawo dokonania inspekcji produkcyjnej. Inspekcja odbędzie się w siedzibie Wykonawcy i dokonana zostanie przez co najmniej 3 przedstawicieli Zamawiającego.</w:t>
      </w:r>
    </w:p>
    <w:p w:rsidR="00642405" w:rsidRPr="00642405" w:rsidRDefault="00642405" w:rsidP="00642405">
      <w:pPr>
        <w:spacing w:before="100" w:beforeAutospacing="1" w:after="238" w:line="276" w:lineRule="auto"/>
        <w:contextualSpacing/>
        <w:jc w:val="both"/>
        <w:rPr>
          <w:bCs/>
        </w:rPr>
      </w:pPr>
      <w:r w:rsidRPr="00642405">
        <w:rPr>
          <w:bCs/>
        </w:rPr>
        <w:t>4. Wykonawca zawiadomi pisemnie Zamawiającego o gotowości  do przeprowadzenia inspekcji produkcyjnej, z co najmniej 7 dniowym wyprzedzeniem. Zamawiający dopuszcza zawiadomienie w formie faksu, e-maila lub tradycyjnej korespondencji, bądź kontaktu telefonicznego.</w:t>
      </w:r>
    </w:p>
    <w:p w:rsidR="00627BBE" w:rsidRDefault="00642405" w:rsidP="00642405">
      <w:pPr>
        <w:spacing w:before="100" w:beforeAutospacing="1" w:after="238" w:line="276" w:lineRule="auto"/>
        <w:contextualSpacing/>
        <w:jc w:val="both"/>
        <w:rPr>
          <w:bCs/>
        </w:rPr>
      </w:pPr>
      <w:r w:rsidRPr="00642405">
        <w:rPr>
          <w:bCs/>
        </w:rPr>
        <w:t>5. Z inspekcji produkcyjnej zostanie sporządzony protokół w 2 egzemplarzach, po jednym egzemplarzu dla Wykonawcy i Zamawiającego.</w:t>
      </w:r>
    </w:p>
    <w:p w:rsidR="00627BBE" w:rsidRDefault="00627BBE" w:rsidP="00642405">
      <w:pPr>
        <w:spacing w:before="100" w:beforeAutospacing="1" w:after="238" w:line="276" w:lineRule="auto"/>
        <w:contextualSpacing/>
        <w:jc w:val="both"/>
        <w:rPr>
          <w:bCs/>
        </w:rPr>
      </w:pPr>
    </w:p>
    <w:p w:rsidR="00627BBE" w:rsidRPr="00B543AD" w:rsidRDefault="00627BBE" w:rsidP="00627BBE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lastRenderedPageBreak/>
        <w:t>§ 5</w:t>
      </w:r>
    </w:p>
    <w:p w:rsidR="00627BBE" w:rsidRPr="00B543AD" w:rsidRDefault="00627BBE" w:rsidP="00627BBE">
      <w:pPr>
        <w:numPr>
          <w:ilvl w:val="0"/>
          <w:numId w:val="4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Wykonawca może powierzyć wykonanie robót, dostaw lub usług podwykonawcom pod warunkiem, że posiadają oni kwalifikacje do ich wykonania. </w:t>
      </w:r>
    </w:p>
    <w:p w:rsidR="00627BBE" w:rsidRPr="00B543AD" w:rsidRDefault="00627BBE" w:rsidP="00627BBE">
      <w:pPr>
        <w:numPr>
          <w:ilvl w:val="0"/>
          <w:numId w:val="4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Wykonawca zobowiązany jest do przedkładania Zamawiającemu poświadczonej za zgodność z oryginałem kopii zawartych umów o podwykonawstwo, których przedmiotem są dostawy lub usługi, w terminie 7 dni od ich zawarcia oraz ich zmian.</w:t>
      </w:r>
    </w:p>
    <w:p w:rsidR="00627BBE" w:rsidRPr="00B543AD" w:rsidRDefault="00627BBE" w:rsidP="00627BBE">
      <w:pPr>
        <w:numPr>
          <w:ilvl w:val="0"/>
          <w:numId w:val="4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Jeżeli w terminie określonym w umowie z podwykonawcą lub dalszym podwykonawcą Wykonawca, podwykonawca lub dalszy podwykonawca nie dokona w całości lub w części zapłaty wymagalnego wynagrodzenia podwykonawcy lub dalszemu podwykonawcy,             a podwykonawca lub dalszy podwykonawca zwróci się z żądaniem zapłaty tego wynagrodzenia bezpośrednio przez Zamawiającego i udokumentuje zasadność takiego żądania dokumentami potwierdz</w:t>
      </w:r>
      <w:r>
        <w:rPr>
          <w:rFonts w:eastAsia="Calibri"/>
          <w:bCs/>
          <w:lang w:eastAsia="en-US" w:bidi="en-US"/>
        </w:rPr>
        <w:t>ającymi wykonanie i odbiór dostaw</w:t>
      </w:r>
      <w:r w:rsidRPr="00B543AD">
        <w:rPr>
          <w:rFonts w:eastAsia="Calibri"/>
          <w:bCs/>
          <w:lang w:eastAsia="en-US" w:bidi="en-US"/>
        </w:rPr>
        <w:t>, które wykonał podwykonawca oraz kopią faktury, której upłynął termin płatności, Zamawiający zapłaci na rzecz podwykonawcy lub dalszemu podwykonawcy kwotę będącą przedmiotem jego żądania, bez odsetek.</w:t>
      </w:r>
    </w:p>
    <w:p w:rsidR="00627BBE" w:rsidRPr="00B543AD" w:rsidRDefault="00627BBE" w:rsidP="00627BBE">
      <w:pPr>
        <w:numPr>
          <w:ilvl w:val="0"/>
          <w:numId w:val="46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Wykonawca zobowiązany jest zapewnić w zawieranych umowach z podwykonawcami oraz dalszymi podwykonawcami terminy zapłaty wynagrodzenia podwykonawcy lub dalszemu podwykonawcy nie dłuższe niż 21 dni od daty podpisania protokołów odbioru pomiędzy Wykonawcą a podwykonawcami lub dalszymi podwykonawcami.</w:t>
      </w:r>
    </w:p>
    <w:p w:rsidR="00627BBE" w:rsidRPr="00B543AD" w:rsidRDefault="00627BBE" w:rsidP="00627BBE">
      <w:pPr>
        <w:numPr>
          <w:ilvl w:val="0"/>
          <w:numId w:val="46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Zamawiający zapłaci podwykonawcy lub dalszemu podwykonawcy żądane przez nich należne wynagrodzenie, o ile Wykonawca nie zgłosi uwag dotyczących zasadności bezpośredniej zapłaty wynagrodzenia podwykonawcy lub dalszemu podwykonawcy,           w terminie 30 dni od dnia zgłoszenia żądania zapłaty.</w:t>
      </w:r>
    </w:p>
    <w:p w:rsidR="00627BBE" w:rsidRPr="00B543AD" w:rsidRDefault="00627BBE" w:rsidP="00627BBE">
      <w:pPr>
        <w:numPr>
          <w:ilvl w:val="0"/>
          <w:numId w:val="46"/>
        </w:num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Zamawiający nie będzie dokonywał płatności na rzecz podwykonawcy w przypadku, gdy przekroczą one wartość umowy z Wykonawcą.</w:t>
      </w:r>
    </w:p>
    <w:p w:rsidR="00627BBE" w:rsidRPr="00B543AD" w:rsidRDefault="00627BBE" w:rsidP="00627BBE">
      <w:pPr>
        <w:numPr>
          <w:ilvl w:val="0"/>
          <w:numId w:val="46"/>
        </w:num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Zamawiający dokona potrącenia wypłaconego podwykonawcom lub dalszym podwykonawcom wynagrodzenia z wynagrodzenia przysługującego Wykonawcy.</w:t>
      </w:r>
    </w:p>
    <w:p w:rsidR="00627BBE" w:rsidRPr="00B543AD" w:rsidRDefault="00627BBE" w:rsidP="00627BBE">
      <w:pPr>
        <w:numPr>
          <w:ilvl w:val="0"/>
          <w:numId w:val="46"/>
        </w:num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 przypadku zawierania umów przez Wykonawcę z podwykonawcami oraz przez podwykonawców z dalszymi podwykonawcami Wykonawca zobowiązany jest zapewnić odpowiednie stosowanie postanowień § 5 w umowach z podwykonawcami oraz dalszymi podwykonawcami.</w:t>
      </w:r>
    </w:p>
    <w:p w:rsidR="00642405" w:rsidRDefault="00642405" w:rsidP="00627BBE">
      <w:pPr>
        <w:spacing w:before="120" w:after="120" w:line="276" w:lineRule="auto"/>
        <w:outlineLvl w:val="5"/>
        <w:rPr>
          <w:rFonts w:eastAsia="Calibri"/>
          <w:bCs/>
          <w:lang w:eastAsia="en-US" w:bidi="en-US"/>
        </w:rPr>
      </w:pPr>
    </w:p>
    <w:p w:rsidR="00642405" w:rsidRPr="00642405" w:rsidRDefault="00204701" w:rsidP="00642405">
      <w:pPr>
        <w:spacing w:before="100" w:beforeAutospacing="1" w:after="238" w:line="276" w:lineRule="auto"/>
        <w:contextualSpacing/>
        <w:jc w:val="center"/>
        <w:rPr>
          <w:b/>
          <w:bCs/>
        </w:rPr>
      </w:pPr>
      <w:r>
        <w:rPr>
          <w:b/>
          <w:bCs/>
        </w:rPr>
        <w:t>§ 6</w:t>
      </w:r>
    </w:p>
    <w:p w:rsidR="00642405" w:rsidRDefault="00642405" w:rsidP="00642405">
      <w:pPr>
        <w:spacing w:before="100" w:beforeAutospacing="1" w:after="238" w:line="276" w:lineRule="auto"/>
        <w:contextualSpacing/>
        <w:jc w:val="center"/>
        <w:rPr>
          <w:b/>
          <w:bCs/>
        </w:rPr>
      </w:pPr>
      <w:r w:rsidRPr="00642405">
        <w:rPr>
          <w:b/>
          <w:bCs/>
        </w:rPr>
        <w:t>ODBIÓR PRZEDMIOTU UMOWY ORAZ SZKOLENIA</w:t>
      </w:r>
    </w:p>
    <w:p w:rsidR="00642405" w:rsidRPr="00642405" w:rsidRDefault="00642405" w:rsidP="00642405">
      <w:pPr>
        <w:spacing w:before="100" w:beforeAutospacing="1" w:after="238" w:line="276" w:lineRule="auto"/>
        <w:contextualSpacing/>
        <w:jc w:val="center"/>
        <w:rPr>
          <w:b/>
          <w:bCs/>
        </w:rPr>
      </w:pPr>
    </w:p>
    <w:p w:rsidR="00642405" w:rsidRPr="00642405" w:rsidRDefault="00642405" w:rsidP="00642405">
      <w:pPr>
        <w:spacing w:before="100" w:beforeAutospacing="1" w:after="238" w:line="276" w:lineRule="auto"/>
        <w:contextualSpacing/>
        <w:jc w:val="both"/>
        <w:rPr>
          <w:bCs/>
        </w:rPr>
      </w:pPr>
      <w:r w:rsidRPr="00642405">
        <w:rPr>
          <w:bCs/>
        </w:rPr>
        <w:t>1. Odbiór przedmiotu umowy odbędzie się w dwóch etapach:</w:t>
      </w:r>
    </w:p>
    <w:p w:rsidR="00642405" w:rsidRPr="00642405" w:rsidRDefault="00642405" w:rsidP="00642405">
      <w:pPr>
        <w:spacing w:before="100" w:beforeAutospacing="1" w:after="238" w:line="276" w:lineRule="auto"/>
        <w:contextualSpacing/>
        <w:jc w:val="both"/>
        <w:rPr>
          <w:bCs/>
        </w:rPr>
      </w:pPr>
      <w:r w:rsidRPr="00642405">
        <w:rPr>
          <w:bCs/>
        </w:rPr>
        <w:t>1) Etap I – odbiór techniczno-jakościowy w siedzibie Wykonawcy;</w:t>
      </w:r>
    </w:p>
    <w:p w:rsidR="00642405" w:rsidRPr="00642405" w:rsidRDefault="00642405" w:rsidP="00642405">
      <w:pPr>
        <w:spacing w:before="100" w:beforeAutospacing="1" w:after="238" w:line="276" w:lineRule="auto"/>
        <w:contextualSpacing/>
        <w:jc w:val="both"/>
        <w:rPr>
          <w:bCs/>
        </w:rPr>
      </w:pPr>
      <w:r w:rsidRPr="00642405">
        <w:rPr>
          <w:bCs/>
        </w:rPr>
        <w:t>2) Etap II – odbiór faktyczny w siedzibie Zamawiającego.</w:t>
      </w:r>
    </w:p>
    <w:p w:rsidR="00642405" w:rsidRPr="00642405" w:rsidRDefault="00642405" w:rsidP="00642405">
      <w:pPr>
        <w:spacing w:before="100" w:beforeAutospacing="1" w:after="238" w:line="276" w:lineRule="auto"/>
        <w:contextualSpacing/>
        <w:jc w:val="both"/>
        <w:rPr>
          <w:bCs/>
        </w:rPr>
      </w:pPr>
      <w:r w:rsidRPr="00642405">
        <w:rPr>
          <w:bCs/>
        </w:rPr>
        <w:t xml:space="preserve">2. Odbioru techniczno-jakościowego dokona min. 3 osobowa komisja, w skład której będą wchodzili min. przedstawiciele Zamawiającego/Użytkownika w obecności co najmniej </w:t>
      </w:r>
      <w:r>
        <w:rPr>
          <w:bCs/>
        </w:rPr>
        <w:t xml:space="preserve">          </w:t>
      </w:r>
      <w:r w:rsidRPr="00642405">
        <w:rPr>
          <w:bCs/>
        </w:rPr>
        <w:lastRenderedPageBreak/>
        <w:t xml:space="preserve">1 przedstawiciela Wykonawcy. Wykonawca zawiadomi pisemnie Zawiadamiającego </w:t>
      </w:r>
      <w:r>
        <w:rPr>
          <w:bCs/>
        </w:rPr>
        <w:t xml:space="preserve">              </w:t>
      </w:r>
      <w:r w:rsidRPr="00642405">
        <w:rPr>
          <w:bCs/>
        </w:rPr>
        <w:t>o gotowości do przeprowadzenia odbioru techniczno-jakościowego prz</w:t>
      </w:r>
      <w:r w:rsidR="00A50ACC">
        <w:rPr>
          <w:bCs/>
        </w:rPr>
        <w:t>edmiotu  umowy z co najmniej 7-</w:t>
      </w:r>
      <w:r w:rsidRPr="00642405">
        <w:rPr>
          <w:bCs/>
        </w:rPr>
        <w:t>dniowym wyprzedzeniem. Zamawiający dopuszcza zawiadomienie w formie faksu, e-maila lub tradycyjnej korespondencji, bądź kontaktu telefonicznego.</w:t>
      </w:r>
    </w:p>
    <w:p w:rsidR="00642405" w:rsidRPr="00642405" w:rsidRDefault="00642405" w:rsidP="00642405">
      <w:pPr>
        <w:spacing w:before="100" w:beforeAutospacing="1" w:after="238" w:line="276" w:lineRule="auto"/>
        <w:contextualSpacing/>
        <w:jc w:val="both"/>
        <w:rPr>
          <w:bCs/>
        </w:rPr>
      </w:pPr>
      <w:r w:rsidRPr="00642405">
        <w:rPr>
          <w:bCs/>
        </w:rPr>
        <w:t xml:space="preserve">3. Protokół odbioru techniczno-jakościowego przedmiotu umowy zostanie sporządzony </w:t>
      </w:r>
      <w:r>
        <w:rPr>
          <w:bCs/>
        </w:rPr>
        <w:t xml:space="preserve">         w 3 egzemplarzach, 2 </w:t>
      </w:r>
      <w:r w:rsidRPr="00642405">
        <w:rPr>
          <w:bCs/>
        </w:rPr>
        <w:t xml:space="preserve">egzemplarze dla Zamawiającego, 1 egzemplarz dla Wykonawcy oraz zostanie podpisany przez strony, każdy na prawach oryginału. Wykonawca jest zobowiązany do zapewnienia odpowiednich warunków umożliwiających dokonanie odbioru techniczno-jakościowego, w tym  również stanowiska i odpowiedniego jego wyposażenia do wykonania próby przedmiotu zamówienia. </w:t>
      </w:r>
    </w:p>
    <w:p w:rsidR="00642405" w:rsidRPr="00642405" w:rsidRDefault="00642405" w:rsidP="00642405">
      <w:pPr>
        <w:spacing w:before="100" w:beforeAutospacing="1" w:after="238" w:line="276" w:lineRule="auto"/>
        <w:contextualSpacing/>
        <w:jc w:val="both"/>
        <w:rPr>
          <w:bCs/>
        </w:rPr>
      </w:pPr>
      <w:r w:rsidRPr="00642405">
        <w:rPr>
          <w:bCs/>
        </w:rPr>
        <w:t>4. Odbiór faktyczny przedmiotu umowy odbędzie się w siedzibie Zamawiającego po   pozytywnym dokonaniu odbioru techniczno-jakościowego. Obioru faktycznego przedmiotu umowy dokona min.</w:t>
      </w:r>
      <w:r w:rsidR="00A50ACC">
        <w:rPr>
          <w:bCs/>
        </w:rPr>
        <w:t xml:space="preserve"> </w:t>
      </w:r>
      <w:r w:rsidRPr="00642405">
        <w:rPr>
          <w:bCs/>
        </w:rPr>
        <w:t>2 max. 5 osobowa komisja, w skład której będzie wchodził min. 2 przedstawicieli Zamawiającego/Użytkownika w obecności co najmniej 1 przedstawiciela Wykonawcy. Obiór faktyczny przedmiotu umowy polegał będzie na sprawdzeniu stanu przedmiotu umowy i potwierdzeniu kompletności wyposażenia zgodnie ze stanem podczas odbioru techniczno-jakościowego. Protokół odbioru faktycznego umowy zostanie sporządzony w 3 egzemplarzach, każdy na praw</w:t>
      </w:r>
      <w:r w:rsidR="00370315">
        <w:rPr>
          <w:bCs/>
        </w:rPr>
        <w:t xml:space="preserve">ach oryginału 2 </w:t>
      </w:r>
      <w:r w:rsidRPr="00642405">
        <w:rPr>
          <w:bCs/>
        </w:rPr>
        <w:t>egzemplarze dla Zamawiającego, 1 egzemplarz dla Wykonawcy oraz zostanie podpisany przez przedstawicieli stron.</w:t>
      </w:r>
    </w:p>
    <w:p w:rsidR="00642405" w:rsidRPr="00642405" w:rsidRDefault="00642405" w:rsidP="00642405">
      <w:pPr>
        <w:spacing w:before="100" w:beforeAutospacing="1" w:after="238" w:line="276" w:lineRule="auto"/>
        <w:contextualSpacing/>
        <w:jc w:val="both"/>
        <w:rPr>
          <w:bCs/>
        </w:rPr>
      </w:pPr>
      <w:r w:rsidRPr="00642405">
        <w:rPr>
          <w:bCs/>
        </w:rPr>
        <w:t xml:space="preserve">5. W przypadku stwierdzenia podczas odbioru techniczno-jakościowego lub faktycznego przedmiotu umowy usterek Wykonawca zobowiązuje się do ich niezwłocznego usunięcia lub wymiany przedmiotu umowy na wolny od usterek. W takim przypadku Zamawiający może tez wedle własnego uznania, jeśli uzna, że nie jest możliwe zapewnienie zgodności przedmiotu umowy z wymogami w niej określonymi, odstąpić od umowy z winy Wykonawcy, naliczając przy tym karę umowną. Ustęp ten nie narusza postanowień dotyczących kar umownych i odstąpienia od umowy. W takim przypadku zostanie sporządzony protokół o stwierdzonych usterkach w 3 egzemplarzach, 2  egzemplarze dla Zamawiającego, 1 egzemplarz dla Wykonawcy oraz zostanie podpisany przez przedstawicieli stron. Ustęp ten nie narusza postanowień dotyczących kar umownych i odstąpienia od umowy. </w:t>
      </w:r>
    </w:p>
    <w:p w:rsidR="00642405" w:rsidRPr="00642405" w:rsidRDefault="00642405" w:rsidP="00642405">
      <w:pPr>
        <w:spacing w:before="100" w:beforeAutospacing="1" w:after="238" w:line="276" w:lineRule="auto"/>
        <w:contextualSpacing/>
        <w:jc w:val="both"/>
        <w:rPr>
          <w:bCs/>
        </w:rPr>
      </w:pPr>
      <w:r w:rsidRPr="00642405">
        <w:rPr>
          <w:bCs/>
        </w:rPr>
        <w:t xml:space="preserve">6. W przypadku, gdy Wykonawca nie jest w stanie niezwłocznie usunąć usterek, o których mowa ust. 5 odbiór techniczno-jakościowy zostaje przerwany. Przepis § 6 ust. 2 stosuje się odpowiednio.  </w:t>
      </w:r>
    </w:p>
    <w:p w:rsidR="00642405" w:rsidRPr="00642405" w:rsidRDefault="00642405" w:rsidP="00642405">
      <w:pPr>
        <w:spacing w:before="100" w:beforeAutospacing="1" w:after="238" w:line="276" w:lineRule="auto"/>
        <w:contextualSpacing/>
        <w:jc w:val="both"/>
        <w:rPr>
          <w:bCs/>
        </w:rPr>
      </w:pPr>
      <w:r w:rsidRPr="00642405">
        <w:rPr>
          <w:bCs/>
        </w:rPr>
        <w:t>7. Wykonawca lub jego przedstawiciele przeprowadzą na własny koszt szkolenie z obsługi przedmiotu umowy dla min. 2 przedstawi</w:t>
      </w:r>
      <w:r w:rsidR="00370315">
        <w:rPr>
          <w:bCs/>
        </w:rPr>
        <w:t xml:space="preserve">cieli </w:t>
      </w:r>
      <w:r w:rsidRPr="00642405">
        <w:rPr>
          <w:bCs/>
        </w:rPr>
        <w:t xml:space="preserve">Zamawiającego/Użytkownika przedmiotu umowy w dniu odbioru faktycznego dostawy. Protokół z przeprowadzonego szkolenia wraz </w:t>
      </w:r>
      <w:r w:rsidR="00370315">
        <w:rPr>
          <w:bCs/>
        </w:rPr>
        <w:t xml:space="preserve">      </w:t>
      </w:r>
      <w:r w:rsidRPr="00642405">
        <w:rPr>
          <w:bCs/>
        </w:rPr>
        <w:t xml:space="preserve">z wykazem  osób przeszkolonych, zostanie sporządzony w 3 egzemplarzach, 2  egzemplarze dla Zamawiającego, 1 egzemplarz dla Wykonawcy oraz zostanie podpisany przez przedstawicieli stron. </w:t>
      </w:r>
    </w:p>
    <w:p w:rsidR="00642405" w:rsidRPr="00642405" w:rsidRDefault="00642405" w:rsidP="00642405">
      <w:pPr>
        <w:spacing w:before="100" w:beforeAutospacing="1" w:after="238" w:line="276" w:lineRule="auto"/>
        <w:contextualSpacing/>
        <w:jc w:val="both"/>
        <w:rPr>
          <w:bCs/>
        </w:rPr>
      </w:pPr>
      <w:r w:rsidRPr="00642405">
        <w:rPr>
          <w:bCs/>
        </w:rPr>
        <w:t>8. Koszty dojazdu, zakwaterowania i wyżywienia przedstawicieli Zamawiającego podczas inspekcji produkcyjnej, odbioru techniczno-jakościowego oraz faktycznego (w przypadku zmiany miejsca odbioru pojazdu) i szkolenia obciążają Wykonawcę.</w:t>
      </w:r>
    </w:p>
    <w:p w:rsidR="00642405" w:rsidRPr="00642405" w:rsidRDefault="00642405" w:rsidP="00642405">
      <w:pPr>
        <w:spacing w:before="100" w:beforeAutospacing="1" w:after="238" w:line="276" w:lineRule="auto"/>
        <w:contextualSpacing/>
        <w:jc w:val="both"/>
        <w:rPr>
          <w:bCs/>
        </w:rPr>
      </w:pPr>
      <w:r w:rsidRPr="00642405">
        <w:rPr>
          <w:bCs/>
        </w:rPr>
        <w:lastRenderedPageBreak/>
        <w:t xml:space="preserve">9. Zamawiający  zastrzega sobie prawa do pozostawienia przedmiotu umowy w siedzibie Wykonawcy po zakończeniu odbioru faktycznego przedmiotu umowy na czas niezbędny do dokonania procedury rejestracji pojazdu. Wszelkie koszty związane z ewentualnym pozostawieniem przez Zamawiającego przedmiotu umowy obciążają wykonawcę.  W czasie pozostawania przedmiotu umowy w siedzibie Wykonawcy ryzyko utraty lub uszkodzenia przedmiotu umowy spoczywa na Wykonawcy. </w:t>
      </w:r>
    </w:p>
    <w:p w:rsidR="00642405" w:rsidRPr="00642405" w:rsidRDefault="00642405" w:rsidP="00642405">
      <w:pPr>
        <w:spacing w:before="100" w:beforeAutospacing="1" w:after="238" w:line="276" w:lineRule="auto"/>
        <w:contextualSpacing/>
        <w:jc w:val="both"/>
        <w:rPr>
          <w:bCs/>
        </w:rPr>
      </w:pPr>
      <w:r w:rsidRPr="00642405">
        <w:rPr>
          <w:bCs/>
        </w:rPr>
        <w:t>10. Całkowity koszt transportu przedmiotu umowy z siedziby Wykonawcy do Zamawiającego obciążają Wykonawcę.</w:t>
      </w:r>
    </w:p>
    <w:p w:rsidR="00AC36A1" w:rsidRPr="00B543AD" w:rsidRDefault="00AC36A1" w:rsidP="004102DE">
      <w:pPr>
        <w:spacing w:line="276" w:lineRule="auto"/>
        <w:outlineLvl w:val="5"/>
        <w:rPr>
          <w:rFonts w:eastAsia="Calibri"/>
          <w:b/>
          <w:bCs/>
          <w:lang w:eastAsia="en-US" w:bidi="en-US"/>
        </w:rPr>
      </w:pPr>
    </w:p>
    <w:p w:rsidR="00370315" w:rsidRPr="00370315" w:rsidRDefault="00204701" w:rsidP="00370315">
      <w:pPr>
        <w:spacing w:before="100" w:beforeAutospacing="1" w:after="238" w:line="276" w:lineRule="auto"/>
        <w:contextualSpacing/>
        <w:jc w:val="center"/>
        <w:rPr>
          <w:b/>
        </w:rPr>
      </w:pPr>
      <w:r>
        <w:rPr>
          <w:b/>
          <w:bCs/>
        </w:rPr>
        <w:t>§ 7</w:t>
      </w:r>
    </w:p>
    <w:p w:rsidR="00370315" w:rsidRDefault="00370315" w:rsidP="002F6171">
      <w:pPr>
        <w:spacing w:before="100" w:beforeAutospacing="1" w:after="238" w:line="276" w:lineRule="auto"/>
        <w:contextualSpacing/>
        <w:jc w:val="center"/>
        <w:rPr>
          <w:b/>
        </w:rPr>
      </w:pPr>
      <w:r w:rsidRPr="00370315">
        <w:rPr>
          <w:b/>
        </w:rPr>
        <w:t>DOKUMENTACJA TECHNICZNA</w:t>
      </w:r>
    </w:p>
    <w:p w:rsidR="002F6171" w:rsidRPr="00370315" w:rsidRDefault="002F6171" w:rsidP="002F6171">
      <w:pPr>
        <w:spacing w:before="100" w:beforeAutospacing="1" w:after="238" w:line="276" w:lineRule="auto"/>
        <w:contextualSpacing/>
        <w:jc w:val="center"/>
        <w:rPr>
          <w:b/>
        </w:rPr>
      </w:pPr>
    </w:p>
    <w:p w:rsidR="00370315" w:rsidRPr="00370315" w:rsidRDefault="00370315" w:rsidP="00370315">
      <w:pPr>
        <w:spacing w:before="100" w:beforeAutospacing="1" w:after="238" w:line="276" w:lineRule="auto"/>
        <w:contextualSpacing/>
        <w:jc w:val="both"/>
      </w:pPr>
      <w:r w:rsidRPr="00370315">
        <w:t xml:space="preserve">Do </w:t>
      </w:r>
      <w:r>
        <w:rPr>
          <w:bCs/>
        </w:rPr>
        <w:t>lekkiego specjalnego samochodu ratownictwa technicznego z funkcją gaśniczą dla OSP                     w Klembowie,</w:t>
      </w:r>
      <w:r w:rsidRPr="004102DE">
        <w:t xml:space="preserve"> </w:t>
      </w:r>
      <w:r>
        <w:t>W</w:t>
      </w:r>
      <w:r w:rsidRPr="00370315">
        <w:t xml:space="preserve">ykonawca zobowiązuje się dołączyć: </w:t>
      </w:r>
    </w:p>
    <w:p w:rsidR="00370315" w:rsidRPr="00370315" w:rsidRDefault="00370315" w:rsidP="00370315">
      <w:pPr>
        <w:tabs>
          <w:tab w:val="num" w:pos="1080"/>
        </w:tabs>
        <w:spacing w:before="100" w:beforeAutospacing="1" w:after="238" w:line="276" w:lineRule="auto"/>
        <w:contextualSpacing/>
        <w:jc w:val="both"/>
      </w:pPr>
      <w:r w:rsidRPr="00370315">
        <w:t>1) Instrukcję obsługi i konserwacji pojazdu i sprzętu (wyposażenia) w języku polskim;</w:t>
      </w:r>
    </w:p>
    <w:p w:rsidR="00370315" w:rsidRPr="00370315" w:rsidRDefault="00370315" w:rsidP="00370315">
      <w:pPr>
        <w:tabs>
          <w:tab w:val="num" w:pos="1080"/>
        </w:tabs>
        <w:spacing w:before="100" w:beforeAutospacing="1" w:after="238" w:line="276" w:lineRule="auto"/>
        <w:contextualSpacing/>
        <w:jc w:val="both"/>
      </w:pPr>
      <w:r w:rsidRPr="00370315">
        <w:t xml:space="preserve">2) Książkę gwarancyjną dla samochodu i /lub wyposażenia w języku polskim z zapisami zgodnymi z postanowieniami niniejszej umowy; </w:t>
      </w:r>
    </w:p>
    <w:p w:rsidR="00370315" w:rsidRPr="00370315" w:rsidRDefault="00370315" w:rsidP="00370315">
      <w:pPr>
        <w:tabs>
          <w:tab w:val="num" w:pos="1080"/>
        </w:tabs>
        <w:spacing w:before="100" w:beforeAutospacing="1" w:after="238" w:line="276" w:lineRule="auto"/>
        <w:contextualSpacing/>
        <w:jc w:val="both"/>
      </w:pPr>
      <w:r w:rsidRPr="00370315">
        <w:t xml:space="preserve">3) Aktualne świadectwo dopuszczenia zgodnie z Rozporządzeniem Ministra Spraw Wewnętrznych i Administracji z dnia 20 czerwca 2007 r. w sprawie wykazu wyrobów służących zapewnieniu bezpieczeństwa publicznego lub ochronie zdrowia i życia oraz mienia, a także zasad wydawania dopuszczenia tych wyrobów do użytkowania (Dz.U. Nr 143, poz. 1002), w formie kserokopii poświadczonej za zgodność z oryginałem dla przedmiotu zamówienia; </w:t>
      </w:r>
    </w:p>
    <w:p w:rsidR="00370315" w:rsidRPr="00370315" w:rsidRDefault="00370315" w:rsidP="00370315">
      <w:pPr>
        <w:tabs>
          <w:tab w:val="num" w:pos="1080"/>
        </w:tabs>
        <w:spacing w:before="100" w:beforeAutospacing="1" w:after="238" w:line="276" w:lineRule="auto"/>
        <w:contextualSpacing/>
        <w:jc w:val="both"/>
      </w:pPr>
      <w:r w:rsidRPr="00370315">
        <w:t xml:space="preserve">4) Aktualne świadectwo dopuszczenia do stosowania ochronie przeciwpożarowej zgodnie </w:t>
      </w:r>
      <w:r>
        <w:t xml:space="preserve">       </w:t>
      </w:r>
      <w:r w:rsidRPr="00370315">
        <w:t>z Rozporządzeniem Ministra Spraw Wewnętrznych i Administracji z dnia 20 czerwca 2007 r. w sprawie wykazu wyrobów służących zapewnieniu bezpieczeństwa publicznego lub ochronie zdrowia i życia oraz mienia, a także zasad wydawania dopuszczenia tych wyrobów do użytkowania (Dz.</w:t>
      </w:r>
      <w:r>
        <w:t xml:space="preserve"> </w:t>
      </w:r>
      <w:r w:rsidRPr="00370315">
        <w:t>U.</w:t>
      </w:r>
      <w:r>
        <w:t xml:space="preserve"> z 2007,</w:t>
      </w:r>
      <w:r w:rsidRPr="00370315">
        <w:t xml:space="preserve"> Nr 143, poz. 1002), dla dostarczonego z niniejszą dostawą sprzętu, jeżeli przedmiotowe świadectwa będą dla niego wymagane;  </w:t>
      </w:r>
    </w:p>
    <w:p w:rsidR="00370315" w:rsidRPr="00370315" w:rsidRDefault="00370315" w:rsidP="00370315">
      <w:pPr>
        <w:tabs>
          <w:tab w:val="num" w:pos="1080"/>
        </w:tabs>
        <w:spacing w:before="100" w:beforeAutospacing="1" w:after="238" w:line="276" w:lineRule="auto"/>
        <w:contextualSpacing/>
        <w:jc w:val="both"/>
      </w:pPr>
      <w:r w:rsidRPr="00370315">
        <w:t>5) Wykaz dostarczonego sprzętu (wyposażenia), stanowiącego wyposażenie samochodu, wykaz ilościowo-wartościowy (brutto) wyposażenia składającego się na samochód (niezbędnego do wprowadzenia na ewidencje majątkową);</w:t>
      </w:r>
    </w:p>
    <w:p w:rsidR="00370315" w:rsidRPr="00370315" w:rsidRDefault="00370315" w:rsidP="00370315">
      <w:pPr>
        <w:tabs>
          <w:tab w:val="num" w:pos="1080"/>
        </w:tabs>
        <w:spacing w:before="100" w:beforeAutospacing="1" w:after="238" w:line="276" w:lineRule="auto"/>
        <w:contextualSpacing/>
        <w:jc w:val="both"/>
      </w:pPr>
      <w:r w:rsidRPr="00370315">
        <w:t xml:space="preserve">6) Wykaz adresów punktów serwisowych na terenie kraju; </w:t>
      </w:r>
    </w:p>
    <w:p w:rsidR="00370315" w:rsidRPr="00370315" w:rsidRDefault="00370315" w:rsidP="00370315">
      <w:pPr>
        <w:tabs>
          <w:tab w:val="num" w:pos="1080"/>
        </w:tabs>
        <w:spacing w:before="100" w:beforeAutospacing="1" w:after="238" w:line="276" w:lineRule="auto"/>
        <w:contextualSpacing/>
        <w:jc w:val="both"/>
      </w:pPr>
      <w:r w:rsidRPr="00370315">
        <w:t>7) Dokumentację niezbędną do rejestracji pojazdu jako samochód specjalny pożarniczy.</w:t>
      </w:r>
    </w:p>
    <w:p w:rsidR="00370315" w:rsidRDefault="00370315" w:rsidP="00370315">
      <w:pPr>
        <w:spacing w:before="120" w:after="120" w:line="276" w:lineRule="auto"/>
        <w:outlineLvl w:val="5"/>
        <w:rPr>
          <w:rFonts w:eastAsia="Calibri"/>
          <w:b/>
          <w:bCs/>
          <w:lang w:eastAsia="en-US" w:bidi="en-US"/>
        </w:rPr>
      </w:pPr>
    </w:p>
    <w:p w:rsidR="00370315" w:rsidRPr="00370315" w:rsidRDefault="00370315" w:rsidP="00370315">
      <w:pPr>
        <w:spacing w:before="100" w:beforeAutospacing="1" w:after="238" w:line="276" w:lineRule="auto"/>
        <w:contextualSpacing/>
        <w:jc w:val="center"/>
      </w:pPr>
      <w:r w:rsidRPr="00370315">
        <w:rPr>
          <w:b/>
          <w:bCs/>
        </w:rPr>
        <w:t xml:space="preserve">§ </w:t>
      </w:r>
      <w:r w:rsidR="00204701">
        <w:rPr>
          <w:b/>
          <w:bCs/>
        </w:rPr>
        <w:t>8</w:t>
      </w:r>
    </w:p>
    <w:p w:rsidR="00370315" w:rsidRDefault="00370315" w:rsidP="002F6171">
      <w:pPr>
        <w:spacing w:before="100" w:beforeAutospacing="1" w:after="238" w:line="276" w:lineRule="auto"/>
        <w:contextualSpacing/>
        <w:jc w:val="center"/>
        <w:rPr>
          <w:b/>
          <w:bCs/>
        </w:rPr>
      </w:pPr>
      <w:r w:rsidRPr="00370315">
        <w:rPr>
          <w:b/>
          <w:bCs/>
        </w:rPr>
        <w:t>GWARANCJA I SERWIS</w:t>
      </w:r>
    </w:p>
    <w:p w:rsidR="002F6171" w:rsidRPr="002F6171" w:rsidRDefault="002F6171" w:rsidP="002F6171">
      <w:pPr>
        <w:spacing w:before="100" w:beforeAutospacing="1" w:after="238" w:line="276" w:lineRule="auto"/>
        <w:contextualSpacing/>
        <w:jc w:val="center"/>
        <w:rPr>
          <w:b/>
          <w:bCs/>
        </w:rPr>
      </w:pPr>
    </w:p>
    <w:p w:rsidR="00370315" w:rsidRPr="00370315" w:rsidRDefault="00370315" w:rsidP="00370315">
      <w:pPr>
        <w:spacing w:before="100" w:beforeAutospacing="1" w:after="238" w:line="276" w:lineRule="auto"/>
        <w:contextualSpacing/>
        <w:jc w:val="both"/>
      </w:pPr>
      <w:r w:rsidRPr="00370315">
        <w:t xml:space="preserve">1. Wykonawca udziela Zamawiającemu na przedmiot umowy </w:t>
      </w:r>
      <w:r>
        <w:t>… miesięcznej</w:t>
      </w:r>
      <w:r w:rsidRPr="00370315">
        <w:t xml:space="preserve"> gwarancji</w:t>
      </w:r>
      <w:r>
        <w:t xml:space="preserve"> liczonej</w:t>
      </w:r>
      <w:r w:rsidRPr="00370315">
        <w:t xml:space="preserve"> od daty odbioru potwierdzonego protokołem odbioru faktycznego. Okres gwarancji liczy się od dnia pozytywnego protokólarnego przekazania przedmiotu umowy, o którym mowa w § 6 ust.1</w:t>
      </w:r>
      <w:r w:rsidRPr="00370315">
        <w:rPr>
          <w:bCs/>
        </w:rPr>
        <w:t xml:space="preserve"> niniejszej umowy. </w:t>
      </w:r>
    </w:p>
    <w:p w:rsidR="00370315" w:rsidRPr="00370315" w:rsidRDefault="00370315" w:rsidP="00370315">
      <w:pPr>
        <w:spacing w:before="100" w:beforeAutospacing="1" w:after="238" w:line="276" w:lineRule="auto"/>
        <w:contextualSpacing/>
        <w:jc w:val="both"/>
        <w:rPr>
          <w:bCs/>
        </w:rPr>
      </w:pPr>
      <w:r w:rsidRPr="00370315">
        <w:rPr>
          <w:bCs/>
        </w:rPr>
        <w:lastRenderedPageBreak/>
        <w:t>2. W okresie gwarancji wszystkie naprawy gwarancyjne przeprowadzone będą w siedzibie Użytkownika przedmiotu niniejszej umowy bądź w najbliższym autoryzowanym serwisie Wykonawcy i na koszt Wykonawcy w ciągu 3 dni od daty otrzymania pisemnego zgłoszenia usterki. Do  okresu naprawy nie wlicza się dni ustawowo wolnych od pracy. Przyjmuje się, że dni ustawowo wolne od pracy to dni określone w ustawie z dnia 18 stycznia 1951 r. o dniach wolnych od pracy</w:t>
      </w:r>
      <w:r>
        <w:rPr>
          <w:bCs/>
        </w:rPr>
        <w:t xml:space="preserve"> </w:t>
      </w:r>
      <w:hyperlink r:id="rId10" w:history="1">
        <w:r w:rsidRPr="00C464DB">
          <w:rPr>
            <w:color w:val="000000" w:themeColor="text1"/>
          </w:rPr>
          <w:t>(t.j. Dz.U. z 2020 r.</w:t>
        </w:r>
        <w:r>
          <w:rPr>
            <w:color w:val="000000" w:themeColor="text1"/>
          </w:rPr>
          <w:t>,</w:t>
        </w:r>
        <w:r w:rsidRPr="00C464DB">
          <w:rPr>
            <w:color w:val="000000" w:themeColor="text1"/>
          </w:rPr>
          <w:t xml:space="preserve"> poz. 1920)</w:t>
        </w:r>
      </w:hyperlink>
      <w:r w:rsidRPr="00370315">
        <w:t>.</w:t>
      </w:r>
      <w:r w:rsidRPr="00370315">
        <w:rPr>
          <w:bCs/>
        </w:rPr>
        <w:t xml:space="preserve"> Strony dopuszczają zgłoszenie usterki </w:t>
      </w:r>
      <w:r>
        <w:rPr>
          <w:bCs/>
        </w:rPr>
        <w:t xml:space="preserve">        </w:t>
      </w:r>
      <w:r w:rsidRPr="00370315">
        <w:rPr>
          <w:bCs/>
        </w:rPr>
        <w:t>w formie faksu, e-maila lub tradycyjnej korespondencji, bądź kontaktu telefonicznego.</w:t>
      </w:r>
    </w:p>
    <w:p w:rsidR="00370315" w:rsidRPr="00370315" w:rsidRDefault="00370315" w:rsidP="00370315">
      <w:pPr>
        <w:spacing w:before="100" w:beforeAutospacing="1" w:after="238" w:line="276" w:lineRule="auto"/>
        <w:contextualSpacing/>
        <w:jc w:val="both"/>
        <w:rPr>
          <w:bCs/>
        </w:rPr>
      </w:pPr>
      <w:r w:rsidRPr="00370315">
        <w:rPr>
          <w:bCs/>
        </w:rPr>
        <w:t xml:space="preserve">3. Nieprawidłowości, których z przyczyn niezależnych  od Wykonawcy nie da się usunąć </w:t>
      </w:r>
      <w:r>
        <w:rPr>
          <w:bCs/>
        </w:rPr>
        <w:t xml:space="preserve">      </w:t>
      </w:r>
      <w:r w:rsidRPr="00370315">
        <w:rPr>
          <w:bCs/>
        </w:rPr>
        <w:t xml:space="preserve">w terminie określonym w ust. 2, wykonywane będą w terminie uzgodnionym </w:t>
      </w:r>
      <w:r>
        <w:rPr>
          <w:bCs/>
        </w:rPr>
        <w:t xml:space="preserve">                          </w:t>
      </w:r>
      <w:r w:rsidRPr="00370315">
        <w:rPr>
          <w:bCs/>
        </w:rPr>
        <w:t>z</w:t>
      </w:r>
      <w:r>
        <w:rPr>
          <w:bCs/>
        </w:rPr>
        <w:t xml:space="preserve"> </w:t>
      </w:r>
      <w:r w:rsidRPr="00370315">
        <w:rPr>
          <w:bCs/>
        </w:rPr>
        <w:t xml:space="preserve">Zamawiającym/Użytkownikiem. W przypadku nie uzgodnienia terminu, o którym mowa powyżej ustala się termin 14 dni liczony od chwili otrzymania zgłoszenia </w:t>
      </w:r>
      <w:r>
        <w:rPr>
          <w:bCs/>
        </w:rPr>
        <w:t xml:space="preserve">                                </w:t>
      </w:r>
      <w:r w:rsidRPr="00370315">
        <w:rPr>
          <w:bCs/>
        </w:rPr>
        <w:t xml:space="preserve">o nieprawidłowościach. Do okresu usunięcia nieprawidłowości nie wlicza się ustawowo wolnych dni od pracy. Przyjmuje się, że dni ustawowo wolne od pracy to dni określone </w:t>
      </w:r>
      <w:r>
        <w:rPr>
          <w:bCs/>
        </w:rPr>
        <w:t xml:space="preserve">          </w:t>
      </w:r>
      <w:r w:rsidRPr="00370315">
        <w:rPr>
          <w:bCs/>
        </w:rPr>
        <w:t xml:space="preserve">w ustawie z dnia 18 stycznia 1951 r. o dniach wolnych od pracy </w:t>
      </w:r>
      <w:r>
        <w:t>(Dz.U. z 2020 r., poz. 1920</w:t>
      </w:r>
      <w:r w:rsidRPr="00370315">
        <w:t xml:space="preserve">). </w:t>
      </w:r>
      <w:r w:rsidRPr="00370315">
        <w:rPr>
          <w:bCs/>
        </w:rPr>
        <w:t>Strony dopuszczają zgłoszenie usterki w formie faksu, e-maila lub tradycyjnej korespondencji, bądź kontaktu telefonicznego.</w:t>
      </w:r>
    </w:p>
    <w:p w:rsidR="00370315" w:rsidRPr="00370315" w:rsidRDefault="00370315" w:rsidP="00370315">
      <w:pPr>
        <w:spacing w:before="100" w:beforeAutospacing="1" w:after="238" w:line="276" w:lineRule="auto"/>
        <w:contextualSpacing/>
        <w:jc w:val="both"/>
      </w:pPr>
      <w:r w:rsidRPr="00370315">
        <w:rPr>
          <w:bCs/>
        </w:rPr>
        <w:t xml:space="preserve">4. W przypadku zaistnienia w okresie gwarancji konieczności przemieszczenia przedmiotu niniejszej umowy w związku ze stwierdzeniem usterek, których nie można usunąć (wykonać) w siedzibie Użytkownika, przemieszczenie przedmiotu umowy celem naprawy i z powrotem do siedziby Użytkownika dokonuje się na koszt Wykonawcy, w sposób i na warunkach określonych  pomiędzy Wykonawcą a Zamawiającym/Użytkownikiem. W przypadku braku porozumienia co do warunków niniejszego przemieszczenia sprzętu Wykonawca dokona koniecznych napraw w siedzibie Użytkownika sprzętu. </w:t>
      </w:r>
    </w:p>
    <w:p w:rsidR="00370315" w:rsidRPr="00370315" w:rsidRDefault="00370315" w:rsidP="00370315">
      <w:pPr>
        <w:spacing w:before="100" w:beforeAutospacing="1" w:after="238" w:line="276" w:lineRule="auto"/>
        <w:contextualSpacing/>
        <w:jc w:val="both"/>
      </w:pPr>
      <w:r w:rsidRPr="00370315">
        <w:rPr>
          <w:bCs/>
        </w:rPr>
        <w:t xml:space="preserve">5. Po okresie gwarancji serwis może być prowadzony przez Wykonawcę na podstawie indywidualnych zleceń zamawiającego. </w:t>
      </w:r>
    </w:p>
    <w:p w:rsidR="00370315" w:rsidRPr="00370315" w:rsidRDefault="00370315" w:rsidP="00370315">
      <w:pPr>
        <w:spacing w:before="100" w:beforeAutospacing="1" w:after="238" w:line="276" w:lineRule="auto"/>
        <w:contextualSpacing/>
        <w:jc w:val="both"/>
      </w:pPr>
      <w:r w:rsidRPr="00370315">
        <w:rPr>
          <w:bCs/>
        </w:rPr>
        <w:t xml:space="preserve">6. Wykonawca gwarantuje dostawę części zamiennych do oferowanego sprzętu przez min. </w:t>
      </w:r>
      <w:r w:rsidR="004D3E7E">
        <w:rPr>
          <w:bCs/>
        </w:rPr>
        <w:t xml:space="preserve">       </w:t>
      </w:r>
      <w:r w:rsidRPr="00370315">
        <w:rPr>
          <w:bCs/>
        </w:rPr>
        <w:t>10 lat od daty zakończenia produkcji.</w:t>
      </w:r>
    </w:p>
    <w:p w:rsidR="00370315" w:rsidRPr="00370315" w:rsidRDefault="00370315" w:rsidP="00370315">
      <w:pPr>
        <w:spacing w:before="100" w:beforeAutospacing="1" w:after="238" w:line="276" w:lineRule="auto"/>
        <w:contextualSpacing/>
        <w:jc w:val="both"/>
        <w:rPr>
          <w:bCs/>
        </w:rPr>
      </w:pPr>
      <w:r w:rsidRPr="00370315">
        <w:rPr>
          <w:bCs/>
        </w:rPr>
        <w:t>7. W przypadku bezskutecznego upływu terminu, o którym mowa w ust. 2 i 3 niniejszego  paragrafu oraz braku wykonania czynności, o którym mowa § 1 ust. 2 niniejszej umowy</w:t>
      </w:r>
      <w:r w:rsidRPr="00370315">
        <w:rPr>
          <w:b/>
          <w:bCs/>
        </w:rPr>
        <w:t xml:space="preserve"> </w:t>
      </w:r>
      <w:r w:rsidRPr="00370315">
        <w:rPr>
          <w:bCs/>
        </w:rPr>
        <w:t xml:space="preserve">   Zamawiającemu/Użytkownikowi przysługuje prawo zlecenia naprawy w wybranym przez siebie serwisie. W takim przypadku Zamawiający wystawi Wykonawcy notę obciążeniową równą kosztom  poniesionym za naprawy przedmiotu zamówienia lub jego części przez inny podmiot, a wykonawca zobowiązuje się do jej uregulowania w terminie wskazanym przez zamawiającego. Ustęp ten nie narusza postanowień dotyczących kar umownych. W sytuacji wystąpienia okoliczności, o których mowa w ust. 7 Zamawiający nie traci gwarancji na przedmiot zamówienia. </w:t>
      </w:r>
    </w:p>
    <w:p w:rsidR="00C262F6" w:rsidRPr="00B543AD" w:rsidRDefault="00C262F6" w:rsidP="00370315">
      <w:pPr>
        <w:spacing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</w:p>
    <w:p w:rsidR="001E4790" w:rsidRPr="001E4790" w:rsidRDefault="001E4790" w:rsidP="001E4790">
      <w:pPr>
        <w:spacing w:before="100" w:beforeAutospacing="1" w:after="238" w:line="276" w:lineRule="auto"/>
        <w:contextualSpacing/>
        <w:jc w:val="center"/>
        <w:rPr>
          <w:bCs/>
        </w:rPr>
      </w:pPr>
      <w:r w:rsidRPr="001E4790">
        <w:rPr>
          <w:b/>
          <w:bCs/>
        </w:rPr>
        <w:t xml:space="preserve">§ </w:t>
      </w:r>
      <w:r w:rsidR="00204701">
        <w:rPr>
          <w:b/>
          <w:bCs/>
        </w:rPr>
        <w:t>9</w:t>
      </w:r>
    </w:p>
    <w:p w:rsidR="001E4790" w:rsidRDefault="001E4790" w:rsidP="002F6171">
      <w:pPr>
        <w:spacing w:before="100" w:beforeAutospacing="1" w:after="238" w:line="276" w:lineRule="auto"/>
        <w:contextualSpacing/>
        <w:jc w:val="center"/>
        <w:rPr>
          <w:b/>
          <w:bCs/>
        </w:rPr>
      </w:pPr>
      <w:r w:rsidRPr="001E4790">
        <w:rPr>
          <w:b/>
          <w:bCs/>
        </w:rPr>
        <w:t>KARY UMOWNE</w:t>
      </w:r>
      <w:r w:rsidR="00C444CD">
        <w:rPr>
          <w:b/>
          <w:bCs/>
        </w:rPr>
        <w:t xml:space="preserve"> I ROSZCZENIA ODSZKODOWAWCZE</w:t>
      </w:r>
    </w:p>
    <w:p w:rsidR="002F6171" w:rsidRPr="001E4790" w:rsidRDefault="002F6171" w:rsidP="002F6171">
      <w:pPr>
        <w:spacing w:before="100" w:beforeAutospacing="1" w:after="238" w:line="276" w:lineRule="auto"/>
        <w:contextualSpacing/>
        <w:jc w:val="center"/>
        <w:rPr>
          <w:b/>
          <w:bCs/>
        </w:rPr>
      </w:pPr>
    </w:p>
    <w:p w:rsidR="001E4790" w:rsidRPr="001E4790" w:rsidRDefault="001E4790" w:rsidP="001E4790">
      <w:pPr>
        <w:spacing w:before="100" w:beforeAutospacing="1" w:after="238" w:line="276" w:lineRule="auto"/>
        <w:contextualSpacing/>
        <w:jc w:val="both"/>
        <w:rPr>
          <w:bCs/>
        </w:rPr>
      </w:pPr>
      <w:r w:rsidRPr="001E4790">
        <w:rPr>
          <w:bCs/>
        </w:rPr>
        <w:t>1. Strony postanawiają, że obowiązującą je formą odszkodowania stanowią kary umowne.</w:t>
      </w:r>
    </w:p>
    <w:p w:rsidR="001E4790" w:rsidRPr="001E4790" w:rsidRDefault="001E4790" w:rsidP="001E4790">
      <w:pPr>
        <w:spacing w:before="100" w:beforeAutospacing="1" w:after="238" w:line="276" w:lineRule="auto"/>
        <w:contextualSpacing/>
        <w:jc w:val="both"/>
        <w:rPr>
          <w:bCs/>
        </w:rPr>
      </w:pPr>
      <w:r w:rsidRPr="001E4790">
        <w:rPr>
          <w:bCs/>
        </w:rPr>
        <w:t xml:space="preserve">2. Kary te będą naliczane w następujących wypadkach i wysokościach.                    </w:t>
      </w:r>
    </w:p>
    <w:p w:rsidR="001E4790" w:rsidRPr="001E4790" w:rsidRDefault="001E4790" w:rsidP="001E4790">
      <w:pPr>
        <w:spacing w:before="100" w:beforeAutospacing="1" w:after="238" w:line="276" w:lineRule="auto"/>
        <w:contextualSpacing/>
        <w:jc w:val="both"/>
        <w:rPr>
          <w:bCs/>
        </w:rPr>
      </w:pPr>
      <w:r w:rsidRPr="001E4790">
        <w:rPr>
          <w:bCs/>
        </w:rPr>
        <w:t>Wykonawca zapłaci Zamawiającemu kary umowne:</w:t>
      </w:r>
    </w:p>
    <w:p w:rsidR="001E4790" w:rsidRPr="001E4790" w:rsidRDefault="001E4790" w:rsidP="001E4790">
      <w:pPr>
        <w:numPr>
          <w:ilvl w:val="1"/>
          <w:numId w:val="51"/>
        </w:numPr>
        <w:spacing w:before="100" w:beforeAutospacing="1" w:after="238" w:line="276" w:lineRule="auto"/>
        <w:contextualSpacing/>
        <w:jc w:val="both"/>
        <w:rPr>
          <w:bCs/>
        </w:rPr>
      </w:pPr>
      <w:r w:rsidRPr="001E4790">
        <w:rPr>
          <w:bCs/>
        </w:rPr>
        <w:lastRenderedPageBreak/>
        <w:t>Za opóźnienie w dostarczeniu dostawy w ter</w:t>
      </w:r>
      <w:r w:rsidR="00A50ACC">
        <w:rPr>
          <w:bCs/>
        </w:rPr>
        <w:t>minie, o którym mowa w § 4</w:t>
      </w:r>
      <w:r w:rsidRPr="001E4790">
        <w:rPr>
          <w:bCs/>
        </w:rPr>
        <w:t xml:space="preserve"> ust.1</w:t>
      </w:r>
      <w:r w:rsidRPr="001E4790">
        <w:rPr>
          <w:b/>
          <w:bCs/>
        </w:rPr>
        <w:t xml:space="preserve"> </w:t>
      </w:r>
      <w:r w:rsidRPr="001E4790">
        <w:rPr>
          <w:bCs/>
        </w:rPr>
        <w:t xml:space="preserve"> </w:t>
      </w:r>
      <w:r>
        <w:rPr>
          <w:bCs/>
        </w:rPr>
        <w:t xml:space="preserve">          </w:t>
      </w:r>
      <w:r w:rsidRPr="001E4790">
        <w:rPr>
          <w:bCs/>
        </w:rPr>
        <w:t>w wysokości 0,2% jego ceny brutto, o której mowa w § 3 ust. 1 za każdy dzień opóźnie</w:t>
      </w:r>
      <w:r>
        <w:rPr>
          <w:bCs/>
        </w:rPr>
        <w:t>nia, jednakże nie więcej niż 20</w:t>
      </w:r>
      <w:r w:rsidRPr="001E4790">
        <w:rPr>
          <w:bCs/>
        </w:rPr>
        <w:t>%, na podstawie noty obciążającej wystawionej przez Zamawiającego.</w:t>
      </w:r>
    </w:p>
    <w:p w:rsidR="001E4790" w:rsidRPr="001E4790" w:rsidRDefault="001E4790" w:rsidP="001E4790">
      <w:pPr>
        <w:numPr>
          <w:ilvl w:val="1"/>
          <w:numId w:val="51"/>
        </w:numPr>
        <w:spacing w:before="100" w:beforeAutospacing="1" w:after="238" w:line="276" w:lineRule="auto"/>
        <w:contextualSpacing/>
        <w:jc w:val="both"/>
        <w:rPr>
          <w:bCs/>
        </w:rPr>
      </w:pPr>
      <w:r w:rsidRPr="001E4790">
        <w:rPr>
          <w:bCs/>
        </w:rPr>
        <w:t>Za odstąpienie od umowy przez Zamawiającego z winy Wykonawcy w wysokości 1</w:t>
      </w:r>
      <w:r w:rsidR="00402B16">
        <w:rPr>
          <w:bCs/>
        </w:rPr>
        <w:t xml:space="preserve">0% </w:t>
      </w:r>
      <w:r w:rsidRPr="001E4790">
        <w:rPr>
          <w:bCs/>
        </w:rPr>
        <w:t>ceny przedmiotu umowy, o której mowa w § 3 ust. 1 niniejszej umowy, na podstawie noty obciążającej wystawionej przez Zamawiającego.</w:t>
      </w:r>
    </w:p>
    <w:p w:rsidR="001E4790" w:rsidRPr="001E4790" w:rsidRDefault="001E4790" w:rsidP="001E4790">
      <w:pPr>
        <w:numPr>
          <w:ilvl w:val="1"/>
          <w:numId w:val="51"/>
        </w:numPr>
        <w:spacing w:before="100" w:beforeAutospacing="1" w:after="238" w:line="276" w:lineRule="auto"/>
        <w:contextualSpacing/>
        <w:jc w:val="both"/>
        <w:rPr>
          <w:bCs/>
        </w:rPr>
      </w:pPr>
      <w:r w:rsidRPr="001E4790">
        <w:rPr>
          <w:bCs/>
        </w:rPr>
        <w:t xml:space="preserve">Za opóźnienie w usunięciu wad stwierdzonych przy odbiorze, w terminach określonych w § 6 ust. 5 lub/i w okresie gwarancji i rękojmi w terminach określonych  w § 8 ust. 2 i 3 w wysokości 0,15% ceny brutto przedmiotu umowy, o której mowa </w:t>
      </w:r>
      <w:r>
        <w:rPr>
          <w:bCs/>
        </w:rPr>
        <w:t xml:space="preserve">     </w:t>
      </w:r>
      <w:r w:rsidRPr="001E4790">
        <w:rPr>
          <w:bCs/>
        </w:rPr>
        <w:t>w § 3 ust. 1 niniejszej umowy za każdy dzień opóźnienia liczonej od dnia wyznaczonego na usuniecie wad, na podstawie noty obciążeniowej wystawionej przez   Zamawiającego, w przypadku napraw zgodnie</w:t>
      </w:r>
      <w:r w:rsidR="007836C6">
        <w:rPr>
          <w:bCs/>
        </w:rPr>
        <w:t xml:space="preserve"> z informacją przekazaną</w:t>
      </w:r>
      <w:r w:rsidRPr="001E4790">
        <w:rPr>
          <w:bCs/>
        </w:rPr>
        <w:t xml:space="preserve"> przez Użytkownika.</w:t>
      </w:r>
    </w:p>
    <w:p w:rsidR="001E4790" w:rsidRPr="001E4790" w:rsidRDefault="001E4790" w:rsidP="001E4790">
      <w:pPr>
        <w:numPr>
          <w:ilvl w:val="1"/>
          <w:numId w:val="51"/>
        </w:numPr>
        <w:spacing w:before="100" w:beforeAutospacing="1" w:after="238" w:line="276" w:lineRule="auto"/>
        <w:contextualSpacing/>
        <w:jc w:val="both"/>
        <w:rPr>
          <w:bCs/>
        </w:rPr>
      </w:pPr>
      <w:r w:rsidRPr="001E4790">
        <w:rPr>
          <w:bCs/>
        </w:rPr>
        <w:t>Za opóźnienie w przeprowadze</w:t>
      </w:r>
      <w:r>
        <w:rPr>
          <w:bCs/>
        </w:rPr>
        <w:t xml:space="preserve">niu szkolenia, o którym mowa w </w:t>
      </w:r>
      <w:r w:rsidRPr="001E4790">
        <w:rPr>
          <w:bCs/>
        </w:rPr>
        <w:t xml:space="preserve">§ 6 ust. 7 </w:t>
      </w:r>
      <w:r>
        <w:rPr>
          <w:bCs/>
        </w:rPr>
        <w:t xml:space="preserve">                  </w:t>
      </w:r>
      <w:r w:rsidRPr="001E4790">
        <w:rPr>
          <w:bCs/>
        </w:rPr>
        <w:t>w</w:t>
      </w:r>
      <w:r w:rsidR="00402B16">
        <w:rPr>
          <w:bCs/>
        </w:rPr>
        <w:t xml:space="preserve"> </w:t>
      </w:r>
      <w:r w:rsidRPr="001E4790">
        <w:rPr>
          <w:bCs/>
        </w:rPr>
        <w:t>wysokości 0,2% ceny brutto przedmiotu umowy, o której mowa w § 3 ust. 1 niniejszej umowy za każdy dzień opóźnienia, na podstawie noty obciążającej wystawionej przez Zamawiającego.</w:t>
      </w:r>
    </w:p>
    <w:p w:rsidR="001E4790" w:rsidRPr="001E4790" w:rsidRDefault="001E4790" w:rsidP="001E4790">
      <w:pPr>
        <w:numPr>
          <w:ilvl w:val="1"/>
          <w:numId w:val="51"/>
        </w:numPr>
        <w:spacing w:before="100" w:beforeAutospacing="1" w:after="238" w:line="276" w:lineRule="auto"/>
        <w:contextualSpacing/>
        <w:jc w:val="both"/>
        <w:rPr>
          <w:bCs/>
        </w:rPr>
      </w:pPr>
      <w:r w:rsidRPr="001E4790">
        <w:rPr>
          <w:bCs/>
        </w:rPr>
        <w:t>Za odstąpienie od umowy przez Wykonawcę z winy Zamawiającego w wysokości 10% ceny p</w:t>
      </w:r>
      <w:r w:rsidR="007836C6">
        <w:rPr>
          <w:bCs/>
        </w:rPr>
        <w:t xml:space="preserve">rzedmiotu umowy, o której mowa </w:t>
      </w:r>
      <w:r w:rsidRPr="001E4790">
        <w:rPr>
          <w:bCs/>
        </w:rPr>
        <w:t>w § 3 ust. 1 niniejszej umowy na podstawie noty obciążającej wystawionej przez Wykonawcę.</w:t>
      </w:r>
    </w:p>
    <w:p w:rsidR="001E4790" w:rsidRPr="001E4790" w:rsidRDefault="001E4790" w:rsidP="001E4790">
      <w:pPr>
        <w:numPr>
          <w:ilvl w:val="1"/>
          <w:numId w:val="51"/>
        </w:numPr>
        <w:spacing w:before="100" w:beforeAutospacing="1" w:after="238" w:line="276" w:lineRule="auto"/>
        <w:contextualSpacing/>
        <w:jc w:val="both"/>
        <w:rPr>
          <w:bCs/>
        </w:rPr>
      </w:pPr>
      <w:r w:rsidRPr="001E4790">
        <w:rPr>
          <w:bCs/>
        </w:rPr>
        <w:t xml:space="preserve">Za opóźnienie czasu reakcji serwisu powyżej 3 dni tj. w terminie określonym </w:t>
      </w:r>
      <w:r>
        <w:rPr>
          <w:bCs/>
        </w:rPr>
        <w:t xml:space="preserve">             </w:t>
      </w:r>
      <w:r w:rsidRPr="001E4790">
        <w:rPr>
          <w:bCs/>
        </w:rPr>
        <w:t>w specyfikacji technicznej w wysokości 0,2% ceny brutto przedmiotu umowy, o której mowa w</w:t>
      </w:r>
      <w:r w:rsidR="007836C6">
        <w:rPr>
          <w:bCs/>
        </w:rPr>
        <w:t xml:space="preserve"> </w:t>
      </w:r>
      <w:r w:rsidRPr="001E4790">
        <w:rPr>
          <w:bCs/>
        </w:rPr>
        <w:t>§ 3 ust. 1 niniejszej umowy za każdy dzień opóźnienia na podstawie noty obciążającej wystawionej przez Zamawiającego.</w:t>
      </w:r>
    </w:p>
    <w:p w:rsidR="001E4790" w:rsidRPr="001E4790" w:rsidRDefault="001E4790" w:rsidP="001E4790">
      <w:pPr>
        <w:spacing w:before="100" w:beforeAutospacing="1" w:after="238" w:line="276" w:lineRule="auto"/>
        <w:contextualSpacing/>
        <w:jc w:val="both"/>
        <w:rPr>
          <w:bCs/>
        </w:rPr>
      </w:pPr>
      <w:r w:rsidRPr="001E4790">
        <w:rPr>
          <w:bCs/>
        </w:rPr>
        <w:t xml:space="preserve">2. Zamawiającemu przysługuje prawo odstąpienia od umowy, jeżeli wystąpi opóźnienie  </w:t>
      </w:r>
      <w:r>
        <w:rPr>
          <w:bCs/>
        </w:rPr>
        <w:t xml:space="preserve">       </w:t>
      </w:r>
      <w:r w:rsidRPr="001E4790">
        <w:rPr>
          <w:bCs/>
        </w:rPr>
        <w:t xml:space="preserve">w dostarczeniu przedmiotu zamówienia powyżej 3 dni kalendarzowych od wyznaczonego terminu realizacji dostawy, o którym mowa w </w:t>
      </w:r>
      <w:r w:rsidR="00A50ACC">
        <w:rPr>
          <w:bCs/>
        </w:rPr>
        <w:t>§ 4</w:t>
      </w:r>
      <w:r w:rsidRPr="001E4790">
        <w:rPr>
          <w:bCs/>
        </w:rPr>
        <w:t xml:space="preserve"> ust. 1 niniejszej umowy. W powyższym przypadku Wykonawcy nie przysługuje roszczenie odszkodowawcze w wyniku poniesionej szkody. W takim przypadku Zamawiający naliczy</w:t>
      </w:r>
      <w:r>
        <w:rPr>
          <w:bCs/>
        </w:rPr>
        <w:t xml:space="preserve"> kary umowne, o których mowa w </w:t>
      </w:r>
      <w:r w:rsidRPr="001E4790">
        <w:rPr>
          <w:bCs/>
        </w:rPr>
        <w:t>§ 9 ust. 2 pkt. b.</w:t>
      </w:r>
    </w:p>
    <w:p w:rsidR="001E4790" w:rsidRPr="001E4790" w:rsidRDefault="001E4790" w:rsidP="001E4790">
      <w:pPr>
        <w:spacing w:before="100" w:beforeAutospacing="1" w:after="238" w:line="276" w:lineRule="auto"/>
        <w:contextualSpacing/>
        <w:jc w:val="both"/>
        <w:rPr>
          <w:bCs/>
        </w:rPr>
      </w:pPr>
      <w:r w:rsidRPr="001E4790">
        <w:rPr>
          <w:bCs/>
        </w:rPr>
        <w:t xml:space="preserve">3. Zamawiający zastrzega sobie prawa do dochodzenia odszkodowania uzupełniającego przenoszącego wysokość kar umownych do wysokości rzeczywiście poniesionej szkody. </w:t>
      </w:r>
    </w:p>
    <w:p w:rsidR="002F6171" w:rsidRDefault="002F6171" w:rsidP="00204701">
      <w:pPr>
        <w:spacing w:before="120" w:after="120" w:line="276" w:lineRule="auto"/>
        <w:outlineLvl w:val="5"/>
        <w:rPr>
          <w:rFonts w:eastAsia="Calibri"/>
          <w:b/>
          <w:bCs/>
          <w:lang w:eastAsia="en-US" w:bidi="en-US"/>
        </w:rPr>
      </w:pPr>
    </w:p>
    <w:p w:rsidR="00690801" w:rsidRDefault="00204701" w:rsidP="00690801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>
        <w:rPr>
          <w:rFonts w:eastAsia="Calibri"/>
          <w:b/>
          <w:bCs/>
          <w:lang w:eastAsia="en-US" w:bidi="en-US"/>
        </w:rPr>
        <w:t>§10</w:t>
      </w:r>
    </w:p>
    <w:p w:rsidR="00690801" w:rsidRDefault="000C1DB9" w:rsidP="002F6171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ODPOWIEDZIALNOŚĆ WYKONAWCY Z TYTUŁU NIENALEŻYTEGO WYKONANIA UMOWY</w:t>
      </w:r>
    </w:p>
    <w:p w:rsidR="002F6171" w:rsidRPr="00B543AD" w:rsidRDefault="002F6171" w:rsidP="002F6171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</w:p>
    <w:p w:rsidR="000C1DB9" w:rsidRPr="00B543AD" w:rsidRDefault="000C1DB9" w:rsidP="00F523B2">
      <w:pPr>
        <w:numPr>
          <w:ilvl w:val="0"/>
          <w:numId w:val="14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 okresie obowiązywania, po rozwiązaniu lub po wygaśnięciu umowy, Wykonawca będzie odpowiedzialny wobec Zamawiającego i osób trzecich za wszelkie szkody oraz roszczenia osób trzecich związane z realizacją umowy.</w:t>
      </w:r>
    </w:p>
    <w:p w:rsidR="00C560E1" w:rsidRPr="007836C6" w:rsidRDefault="000C1DB9" w:rsidP="007836C6">
      <w:pPr>
        <w:numPr>
          <w:ilvl w:val="0"/>
          <w:numId w:val="14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lastRenderedPageBreak/>
        <w:t>Wykonawca zobowiązuje się do pokrycia w pełnym zakresie kosztów poniesionych przez Zamawiającego z tytułu nienależytego wykonania przedmiotu umowy przez Wykonawcę lub wad przedmiotu umowy.</w:t>
      </w:r>
    </w:p>
    <w:p w:rsidR="00204701" w:rsidRDefault="00204701" w:rsidP="00F523B2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</w:p>
    <w:p w:rsidR="00416CD2" w:rsidRDefault="00204701" w:rsidP="00F523B2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>
        <w:rPr>
          <w:rFonts w:eastAsia="Calibri"/>
          <w:b/>
          <w:bCs/>
          <w:lang w:eastAsia="en-US" w:bidi="en-US"/>
        </w:rPr>
        <w:t>§11</w:t>
      </w:r>
    </w:p>
    <w:p w:rsidR="002F6171" w:rsidRPr="00B543AD" w:rsidRDefault="002F6171" w:rsidP="00F523B2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</w:p>
    <w:p w:rsidR="00F17CD0" w:rsidRPr="00B543AD" w:rsidRDefault="00F17CD0" w:rsidP="00F523B2">
      <w:pPr>
        <w:numPr>
          <w:ilvl w:val="0"/>
          <w:numId w:val="1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Wykonawca jest zobowiązany do zatrudnienia na podstawie umowy o pracę w okresie obowiązywania Umowy osób wykon</w:t>
      </w:r>
      <w:r w:rsidR="003E53A6" w:rsidRPr="00B543AD">
        <w:rPr>
          <w:rFonts w:eastAsia="Calibri"/>
          <w:bCs/>
          <w:lang w:eastAsia="en-US" w:bidi="en-US"/>
        </w:rPr>
        <w:t>ujących czyn</w:t>
      </w:r>
      <w:r w:rsidR="00F523B2">
        <w:rPr>
          <w:rFonts w:eastAsia="Calibri"/>
          <w:bCs/>
          <w:lang w:eastAsia="en-US" w:bidi="en-US"/>
        </w:rPr>
        <w:t>ności opisane w Rozdz. XXIV S</w:t>
      </w:r>
      <w:r w:rsidR="003E53A6" w:rsidRPr="00B543AD">
        <w:rPr>
          <w:rFonts w:eastAsia="Calibri"/>
          <w:bCs/>
          <w:lang w:eastAsia="en-US" w:bidi="en-US"/>
        </w:rPr>
        <w:t>WZ.</w:t>
      </w:r>
    </w:p>
    <w:p w:rsidR="00416CD2" w:rsidRPr="00B543AD" w:rsidRDefault="00F17CD0" w:rsidP="00F523B2">
      <w:pPr>
        <w:numPr>
          <w:ilvl w:val="0"/>
          <w:numId w:val="1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 trakcie realizacji przedmiotu Umowy Zamawiający uprawniony jest do wykonywania czynności kontrolnych wobec Wykonawcy lub podwykonawcy odnośnie spełniania przez Wykonawcę lub podwykonawcę wymogu zatrudnienia na podstawie umowy o pracę osób wykonujących prace związane z realizacją przedmiotu Umowy. Zamawiający uprawniony jest w szczególności do:</w:t>
      </w:r>
    </w:p>
    <w:p w:rsidR="00F17CD0" w:rsidRPr="00B543AD" w:rsidRDefault="00F17CD0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1) żądania oświadczeń i dokumentów w zakresie potwierdzenia spełniania ww. wymogów     i dokonywania ich oceny,</w:t>
      </w:r>
    </w:p>
    <w:p w:rsidR="00F17CD0" w:rsidRPr="00B543AD" w:rsidRDefault="00F17CD0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2) żądania wyjaśnień w przypadku wątpliwości w zakresie potwierdzenia spełniania ww. wymogów,</w:t>
      </w:r>
    </w:p>
    <w:p w:rsidR="00F17CD0" w:rsidRPr="00B543AD" w:rsidRDefault="00F17CD0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3) przeprowadzania kontroli na miejscu wykonywania czynności serwisu i wsparcia technicznego.</w:t>
      </w:r>
    </w:p>
    <w:p w:rsidR="004B6598" w:rsidRPr="00B543AD" w:rsidRDefault="004B6598" w:rsidP="00F523B2">
      <w:pPr>
        <w:numPr>
          <w:ilvl w:val="0"/>
          <w:numId w:val="1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W trakcie realizacji Umowy, na każde wezwanie Zamawiającego w wyznaczonym w tym wezwaniu terminie, Wykonawca lub podwykonawca przedłoży Zamawiającemu wskazane poniżej dowody w celu potwierdzenia spełnienia wymogu zatrudnienia na podstawie umowy o pracę przez Wykonawcę lub podwykonawcę wykonujących wskazane w ust. 1 czynności: </w:t>
      </w:r>
    </w:p>
    <w:p w:rsidR="004B6598" w:rsidRPr="00B543AD" w:rsidRDefault="004B6598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1) oświadczenie Wykonawcy lub podwykonawcy o zatrudnieniu na podstawie umowy         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4B6598" w:rsidRPr="00B543AD" w:rsidRDefault="004B6598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2) poświadczoną za zgodność z oryginałem przez Wykonawcę lub podwykonawcę kopię umów o pracę osób wykonujących w trakcie realizacji przedmiotu Umowy czynności, których dotyczy ww. oświadczenie Wykonawcy lub podwykonawcy (wraz z dokumentem regulującym zakres obowiązków, jeżeli został sporządzony). Kopie umów powinna zostać zanonimizowana w sposób zapewniający ochronę danych osobowych pracowników, zgodnie z przepisami ustawy z dnia 29 sierpnia 1997 r. o ochronie danych osobowych </w:t>
      </w:r>
      <w:r w:rsidR="008A01FA">
        <w:rPr>
          <w:rFonts w:eastAsia="Calibri"/>
          <w:bCs/>
          <w:lang w:eastAsia="en-US" w:bidi="en-US"/>
        </w:rPr>
        <w:t xml:space="preserve">      (tj. </w:t>
      </w:r>
      <w:r w:rsidRPr="00B543AD">
        <w:rPr>
          <w:rFonts w:eastAsia="Calibri"/>
          <w:bCs/>
          <w:lang w:eastAsia="en-US" w:bidi="en-US"/>
        </w:rPr>
        <w:t>w szczególności bez adresów, nr PESEL pracowników). Informacje takie jak: data zawarcia umowy, rodzaj umowy o pracę i wymiar etatu, imię i nazwisko powinny być możliwe do zidentyfikowania;</w:t>
      </w:r>
    </w:p>
    <w:p w:rsidR="004B6598" w:rsidRPr="00B543AD" w:rsidRDefault="004B6598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lastRenderedPageBreak/>
        <w:t>3)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4B6598" w:rsidRPr="00B543AD" w:rsidRDefault="004B6598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4) poświadczoną za zgodność z oryginałem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</w:t>
      </w:r>
    </w:p>
    <w:p w:rsidR="004B6598" w:rsidRPr="00B543AD" w:rsidRDefault="004B6598" w:rsidP="00F523B2">
      <w:pPr>
        <w:numPr>
          <w:ilvl w:val="0"/>
          <w:numId w:val="1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Niezłożenie przez Wykonawcę lub podwykonawcę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           w ust. 1. </w:t>
      </w:r>
    </w:p>
    <w:p w:rsidR="00E56431" w:rsidRPr="00F523B2" w:rsidRDefault="004B6598" w:rsidP="00F523B2">
      <w:pPr>
        <w:numPr>
          <w:ilvl w:val="0"/>
          <w:numId w:val="1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W przypadku uzasadnionych wątpliwości co do przestrzegania prawa pracy przez Wykonawcę lub podwykonawcę, Zamawiający może zwrócić się o przeprowadzenie </w:t>
      </w:r>
      <w:r w:rsidR="008A01FA">
        <w:rPr>
          <w:rFonts w:eastAsia="Calibri"/>
          <w:bCs/>
          <w:lang w:eastAsia="en-US" w:bidi="en-US"/>
        </w:rPr>
        <w:t xml:space="preserve">        </w:t>
      </w:r>
      <w:r w:rsidRPr="00B543AD">
        <w:rPr>
          <w:rFonts w:eastAsia="Calibri"/>
          <w:bCs/>
          <w:lang w:eastAsia="en-US" w:bidi="en-US"/>
        </w:rPr>
        <w:t>w tym zakresie kontroli przez Państwową Inspekcję Pracy.</w:t>
      </w:r>
    </w:p>
    <w:p w:rsidR="00E56431" w:rsidRPr="00B543AD" w:rsidRDefault="00E56431" w:rsidP="00B543AD">
      <w:pPr>
        <w:spacing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</w:p>
    <w:p w:rsidR="00690801" w:rsidRDefault="00204701" w:rsidP="00690801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>
        <w:rPr>
          <w:rFonts w:eastAsia="Calibri"/>
          <w:b/>
          <w:bCs/>
          <w:lang w:eastAsia="en-US" w:bidi="en-US"/>
        </w:rPr>
        <w:t>§12</w:t>
      </w:r>
    </w:p>
    <w:p w:rsidR="00690801" w:rsidRDefault="00684ADB" w:rsidP="002F6171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ZMIANY W TREŚCI UMOWY</w:t>
      </w:r>
      <w:r w:rsidR="00416CD2" w:rsidRPr="00B543AD">
        <w:rPr>
          <w:rFonts w:eastAsia="Calibri"/>
          <w:b/>
          <w:bCs/>
          <w:lang w:eastAsia="en-US" w:bidi="en-US"/>
        </w:rPr>
        <w:t xml:space="preserve"> </w:t>
      </w:r>
    </w:p>
    <w:p w:rsidR="002F6171" w:rsidRPr="00B543AD" w:rsidRDefault="002F6171" w:rsidP="002F6171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</w:p>
    <w:p w:rsidR="007836C6" w:rsidRPr="007836C6" w:rsidRDefault="007836C6" w:rsidP="007836C6">
      <w:pPr>
        <w:outlineLvl w:val="5"/>
        <w:rPr>
          <w:rFonts w:eastAsia="Calibri"/>
          <w:bCs/>
          <w:lang w:eastAsia="en-US" w:bidi="en-US"/>
        </w:rPr>
      </w:pPr>
      <w:r w:rsidRPr="007836C6">
        <w:rPr>
          <w:rFonts w:eastAsia="Calibri"/>
          <w:bCs/>
          <w:lang w:eastAsia="en-US" w:bidi="en-US"/>
        </w:rPr>
        <w:t xml:space="preserve">1. Zmiana umowy wymaga formy pisemnej pod rygorem nieważności i sporządzona będzie </w:t>
      </w:r>
      <w:r>
        <w:rPr>
          <w:rFonts w:eastAsia="Calibri"/>
          <w:bCs/>
          <w:lang w:eastAsia="en-US" w:bidi="en-US"/>
        </w:rPr>
        <w:t xml:space="preserve">   </w:t>
      </w:r>
      <w:r w:rsidRPr="007836C6">
        <w:rPr>
          <w:rFonts w:eastAsia="Calibri"/>
          <w:bCs/>
          <w:lang w:eastAsia="en-US" w:bidi="en-US"/>
        </w:rPr>
        <w:t xml:space="preserve">w formie aneksu. </w:t>
      </w:r>
    </w:p>
    <w:p w:rsidR="007836C6" w:rsidRPr="007836C6" w:rsidRDefault="007836C6" w:rsidP="007836C6">
      <w:pPr>
        <w:spacing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7836C6">
        <w:rPr>
          <w:rFonts w:eastAsia="Calibri"/>
          <w:bCs/>
          <w:lang w:eastAsia="en-US" w:bidi="en-US"/>
        </w:rPr>
        <w:t xml:space="preserve">2. Zamawiający dopuszcza zmiany w zakresie:  </w:t>
      </w:r>
    </w:p>
    <w:p w:rsidR="007836C6" w:rsidRPr="007836C6" w:rsidRDefault="007836C6" w:rsidP="007836C6">
      <w:pPr>
        <w:spacing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7836C6">
        <w:rPr>
          <w:rFonts w:eastAsia="Calibri"/>
          <w:bCs/>
          <w:lang w:eastAsia="en-US" w:bidi="en-US"/>
        </w:rPr>
        <w:t xml:space="preserve">1) W przypadku obiektywnej niemożności zapewnienia wyposażenia </w:t>
      </w:r>
      <w:r>
        <w:rPr>
          <w:bCs/>
        </w:rPr>
        <w:t>lekkiego specjalnego samochodu ratownictwa technicznego z funkcją gaśniczą,</w:t>
      </w:r>
      <w:r w:rsidRPr="007836C6">
        <w:rPr>
          <w:rFonts w:eastAsia="Calibri"/>
          <w:bCs/>
          <w:lang w:eastAsia="en-US" w:bidi="en-US"/>
        </w:rPr>
        <w:t xml:space="preserve"> odpowiadającego wymogom zawartym w załączniku nr 1 do umowy z powodu zakończenia produkcji lub niedostępności na rynku elementów wyposażenia po zawarciu umowy – dopuszcza się zmianę umowy </w:t>
      </w:r>
      <w:r w:rsidR="00690801">
        <w:rPr>
          <w:rFonts w:eastAsia="Calibri"/>
          <w:bCs/>
          <w:lang w:eastAsia="en-US" w:bidi="en-US"/>
        </w:rPr>
        <w:t xml:space="preserve">         w zakresie rodzaju, typu lub </w:t>
      </w:r>
      <w:r w:rsidRPr="007836C6">
        <w:rPr>
          <w:rFonts w:eastAsia="Calibri"/>
          <w:bCs/>
          <w:lang w:eastAsia="en-US" w:bidi="en-US"/>
        </w:rPr>
        <w:t>modelu wyposażenia pojazdu, pod warunkiem że nowe wyposażenie będzie odpowiadało pod względem funkcjonalności wyposażeniu pierwotnemu a jego parametry pozostaną nie zmienione lub będą lepsze od pierwotnego;</w:t>
      </w:r>
    </w:p>
    <w:p w:rsidR="007836C6" w:rsidRPr="007836C6" w:rsidRDefault="007836C6" w:rsidP="007836C6">
      <w:pPr>
        <w:spacing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7836C6">
        <w:rPr>
          <w:rFonts w:eastAsia="Calibri"/>
          <w:bCs/>
          <w:lang w:eastAsia="en-US" w:bidi="en-US"/>
        </w:rPr>
        <w:t>2) W przypadku zaproponowania przez Wykonawcę szczególnie w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1 rozwiązań konstrukcyjnych;</w:t>
      </w:r>
    </w:p>
    <w:p w:rsidR="007836C6" w:rsidRPr="007836C6" w:rsidRDefault="007836C6" w:rsidP="007836C6">
      <w:pPr>
        <w:spacing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7836C6">
        <w:rPr>
          <w:rFonts w:eastAsia="Calibri"/>
          <w:bCs/>
          <w:lang w:eastAsia="en-US" w:bidi="en-US"/>
        </w:rPr>
        <w:t xml:space="preserve">3) W przypadku konieczności zapewnienia koordynacji dostawy przedmiotu umowy oraz innych umów zawartych przez zamawiającego – dopuszczalna jest zmiana umowy w zakresie zmiany miejsca przeprowadzenia miejsca odbioru przedmiotu umowy, miejsca szkolenia przedstawicieli Zamawiającego; </w:t>
      </w:r>
    </w:p>
    <w:p w:rsidR="007836C6" w:rsidRPr="007836C6" w:rsidRDefault="007836C6" w:rsidP="007836C6">
      <w:pPr>
        <w:spacing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7836C6">
        <w:rPr>
          <w:rFonts w:eastAsia="Calibri"/>
          <w:bCs/>
          <w:lang w:eastAsia="en-US" w:bidi="en-US"/>
        </w:rPr>
        <w:lastRenderedPageBreak/>
        <w:t>4) W przypadku zmiany przepisów prawa – dopuszczalna jest taka zmiana umowy, która umożliwi dostosowanie postanowień niniejszej umowy lub przedmiotów umowy i jego wyposażenia do nowych przepisów prawa.</w:t>
      </w:r>
    </w:p>
    <w:p w:rsidR="007836C6" w:rsidRPr="007836C6" w:rsidRDefault="007836C6" w:rsidP="007836C6">
      <w:pPr>
        <w:spacing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7836C6">
        <w:rPr>
          <w:rFonts w:eastAsia="Calibri"/>
          <w:bCs/>
          <w:lang w:eastAsia="en-US" w:bidi="en-US"/>
        </w:rPr>
        <w:t xml:space="preserve">5) W przypadku wprowadzenia zmian  umowy niedopuszczalna jest zmiana umowy, której konsekwencją będzie zwiększenie ceny przedmiotu umowy. </w:t>
      </w:r>
    </w:p>
    <w:p w:rsidR="007836C6" w:rsidRPr="007836C6" w:rsidRDefault="007836C6" w:rsidP="007836C6">
      <w:pPr>
        <w:spacing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7836C6">
        <w:rPr>
          <w:rFonts w:eastAsia="Calibri"/>
          <w:bCs/>
          <w:lang w:eastAsia="en-US" w:bidi="en-US"/>
        </w:rPr>
        <w:t>6) W przypadku propozycji zmiany umowy pochodzącej od wykonawcy, Zamawiający podejmie decyzje w zakresie zmiany umowy mającej na uwadze okoliczności czy zmiany proponowane przez Wykonawcę odpowiadają jego potrzebą oraz wymogom dotyczącym wy</w:t>
      </w:r>
      <w:r w:rsidR="00690801">
        <w:rPr>
          <w:rFonts w:eastAsia="Calibri"/>
          <w:bCs/>
          <w:lang w:eastAsia="en-US" w:bidi="en-US"/>
        </w:rPr>
        <w:t xml:space="preserve">datkowania środków publicznych </w:t>
      </w:r>
      <w:r w:rsidRPr="007836C6">
        <w:rPr>
          <w:rFonts w:eastAsia="Calibri"/>
          <w:bCs/>
          <w:lang w:eastAsia="en-US" w:bidi="en-US"/>
        </w:rPr>
        <w:t xml:space="preserve">zgodnie z przepisami prawa, w szczególności </w:t>
      </w:r>
      <w:r w:rsidR="00690801">
        <w:rPr>
          <w:rFonts w:eastAsia="Calibri"/>
          <w:bCs/>
          <w:lang w:eastAsia="en-US" w:bidi="en-US"/>
        </w:rPr>
        <w:t xml:space="preserve">                </w:t>
      </w:r>
      <w:r w:rsidRPr="007836C6">
        <w:rPr>
          <w:rFonts w:eastAsia="Calibri"/>
          <w:bCs/>
          <w:lang w:eastAsia="en-US" w:bidi="en-US"/>
        </w:rPr>
        <w:t>w zakresie wydatkowania ich w określonym roku budżetowym.</w:t>
      </w:r>
    </w:p>
    <w:p w:rsidR="00C262F6" w:rsidRPr="00B543AD" w:rsidRDefault="00C262F6" w:rsidP="00B543AD">
      <w:pPr>
        <w:spacing w:line="276" w:lineRule="auto"/>
        <w:outlineLvl w:val="5"/>
        <w:rPr>
          <w:rFonts w:eastAsia="Calibri"/>
          <w:b/>
          <w:bCs/>
          <w:lang w:eastAsia="en-US" w:bidi="en-US"/>
        </w:rPr>
      </w:pPr>
    </w:p>
    <w:p w:rsidR="00690801" w:rsidRDefault="00204701" w:rsidP="00690801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>
        <w:rPr>
          <w:rFonts w:eastAsia="Calibri"/>
          <w:b/>
          <w:bCs/>
          <w:lang w:eastAsia="en-US" w:bidi="en-US"/>
        </w:rPr>
        <w:t>§13</w:t>
      </w:r>
    </w:p>
    <w:p w:rsidR="00690801" w:rsidRDefault="004D64F2" w:rsidP="00690801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ZAWIADOMIENIA</w:t>
      </w:r>
    </w:p>
    <w:p w:rsidR="002F6171" w:rsidRPr="00B543AD" w:rsidRDefault="002F6171" w:rsidP="00690801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</w:p>
    <w:p w:rsidR="004D64F2" w:rsidRPr="00B543AD" w:rsidRDefault="004D64F2" w:rsidP="00F523B2">
      <w:pPr>
        <w:numPr>
          <w:ilvl w:val="0"/>
          <w:numId w:val="18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Wszelkie zawiadomienia, korespondencja oraz dokumentacja przekazywana w związku        z niniejszą umową między Stronami będzie sporządzana na piśmie i podpisana przez stronę zawiadamiającą. Zawiadomienia mogą być przesyłane telefaksem</w:t>
      </w:r>
      <w:r w:rsidR="00AC24DC">
        <w:rPr>
          <w:rFonts w:eastAsia="Calibri"/>
          <w:bCs/>
          <w:lang w:eastAsia="en-US" w:bidi="en-US"/>
        </w:rPr>
        <w:t>, drogą elektroniczną</w:t>
      </w:r>
      <w:r w:rsidRPr="00B543AD">
        <w:rPr>
          <w:rFonts w:eastAsia="Calibri"/>
          <w:bCs/>
          <w:lang w:eastAsia="en-US" w:bidi="en-US"/>
        </w:rPr>
        <w:t>, doręczane osobiście, przesyłane kurierem lub listem poleconym.</w:t>
      </w:r>
    </w:p>
    <w:p w:rsidR="00416CD2" w:rsidRPr="00B543AD" w:rsidRDefault="004D64F2" w:rsidP="00F523B2">
      <w:pPr>
        <w:numPr>
          <w:ilvl w:val="0"/>
          <w:numId w:val="18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Zawiadomienia będą wysyłane na adresy i numery telefaksów</w:t>
      </w:r>
      <w:r w:rsidR="00AC24DC">
        <w:rPr>
          <w:rFonts w:eastAsia="Calibri"/>
          <w:bCs/>
          <w:lang w:eastAsia="en-US" w:bidi="en-US"/>
        </w:rPr>
        <w:t xml:space="preserve"> oraz adresów poczty elektronicznej</w:t>
      </w:r>
      <w:r w:rsidRPr="00B543AD">
        <w:rPr>
          <w:rFonts w:eastAsia="Calibri"/>
          <w:bCs/>
          <w:lang w:eastAsia="en-US" w:bidi="en-US"/>
        </w:rPr>
        <w:t xml:space="preserve"> podane przez Strony. Każda ze stron zobowiązana jest do informowania drugiej strony o każdej zmianie miejs</w:t>
      </w:r>
      <w:r w:rsidR="00AC24DC">
        <w:rPr>
          <w:rFonts w:eastAsia="Calibri"/>
          <w:bCs/>
          <w:lang w:eastAsia="en-US" w:bidi="en-US"/>
        </w:rPr>
        <w:t>ca siedziby lub danych kontaktowych</w:t>
      </w:r>
      <w:r w:rsidRPr="00B543AD">
        <w:rPr>
          <w:rFonts w:eastAsia="Calibri"/>
          <w:bCs/>
          <w:lang w:eastAsia="en-US" w:bidi="en-US"/>
        </w:rPr>
        <w:t>. Jeżeli strona nie powiadomiła o</w:t>
      </w:r>
      <w:r w:rsidR="00AC24DC">
        <w:rPr>
          <w:rFonts w:eastAsia="Calibri"/>
          <w:bCs/>
          <w:lang w:eastAsia="en-US" w:bidi="en-US"/>
        </w:rPr>
        <w:t xml:space="preserve"> zmianie miejsca siedziby lub danych kontaktowych</w:t>
      </w:r>
      <w:r w:rsidRPr="00B543AD">
        <w:rPr>
          <w:rFonts w:eastAsia="Calibri"/>
          <w:bCs/>
          <w:lang w:eastAsia="en-US" w:bidi="en-US"/>
        </w:rPr>
        <w:t>, zawiadomienia wysłane na ostatni znany ad</w:t>
      </w:r>
      <w:r w:rsidR="00AC24DC">
        <w:rPr>
          <w:rFonts w:eastAsia="Calibri"/>
          <w:bCs/>
          <w:lang w:eastAsia="en-US" w:bidi="en-US"/>
        </w:rPr>
        <w:t xml:space="preserve">res siedziby lub </w:t>
      </w:r>
      <w:r w:rsidR="00AC24DC" w:rsidRPr="00AC24DC">
        <w:rPr>
          <w:rFonts w:eastAsia="Calibri"/>
          <w:bCs/>
          <w:lang w:eastAsia="en-US" w:bidi="en-US"/>
        </w:rPr>
        <w:t>numery telefaksów oraz adresów poczty elektronicznej</w:t>
      </w:r>
      <w:r w:rsidRPr="00B543AD">
        <w:rPr>
          <w:rFonts w:eastAsia="Calibri"/>
          <w:bCs/>
          <w:lang w:eastAsia="en-US" w:bidi="en-US"/>
        </w:rPr>
        <w:t xml:space="preserve">, strony uznają za doręczone. </w:t>
      </w:r>
      <w:r w:rsidR="00AC24DC">
        <w:rPr>
          <w:rFonts w:eastAsia="Calibri"/>
          <w:bCs/>
          <w:lang w:eastAsia="en-US" w:bidi="en-US"/>
        </w:rPr>
        <w:t xml:space="preserve"> </w:t>
      </w:r>
    </w:p>
    <w:p w:rsidR="008A01FA" w:rsidRDefault="00076284" w:rsidP="008A01FA">
      <w:pPr>
        <w:numPr>
          <w:ilvl w:val="0"/>
          <w:numId w:val="18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Powiadamianie każdej ze stron umowy jest ważne tylko wtedy, kiedy odbywa się na piśmie. Powiadomienie będzie ważne tylko wtedy, kiedy zostanie doręczone adresatowi,                   z zastrzeżeniem ust. 2. </w:t>
      </w:r>
    </w:p>
    <w:p w:rsidR="00690801" w:rsidRPr="00690801" w:rsidRDefault="00690801" w:rsidP="00690801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</w:p>
    <w:p w:rsidR="00690801" w:rsidRDefault="002F6171" w:rsidP="00690801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>
        <w:rPr>
          <w:rFonts w:eastAsia="Calibri"/>
          <w:b/>
          <w:bCs/>
          <w:lang w:eastAsia="en-US" w:bidi="en-US"/>
        </w:rPr>
        <w:t>§</w:t>
      </w:r>
      <w:r w:rsidR="00204701">
        <w:rPr>
          <w:rFonts w:eastAsia="Calibri"/>
          <w:b/>
          <w:bCs/>
          <w:lang w:eastAsia="en-US" w:bidi="en-US"/>
        </w:rPr>
        <w:t>14</w:t>
      </w:r>
    </w:p>
    <w:p w:rsidR="008A01FA" w:rsidRDefault="008A01FA" w:rsidP="008A01FA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8A01FA">
        <w:rPr>
          <w:rFonts w:eastAsia="Calibri"/>
          <w:b/>
          <w:bCs/>
          <w:lang w:eastAsia="en-US" w:bidi="en-US"/>
        </w:rPr>
        <w:t>KLAUZULA INFORMACYJNA RODO</w:t>
      </w:r>
    </w:p>
    <w:p w:rsidR="002F6171" w:rsidRPr="008A01FA" w:rsidRDefault="002F6171" w:rsidP="008A01FA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z 04.05.2016), dalej „RODO”, Zamawiający informuje, że: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1. Administratorem danych osobowych jest Gmina Klembów - Urząd Gminy w Klembowie, ul. Gen. Fr. Żymirskiego 38, 05-205 Klembów.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2. Kontakt do inspektora ochrony danych osobowych: iod@klembow.pl.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lastRenderedPageBreak/>
        <w:t>3. Dane osobowe przetwarzane będą na podstawie art. 6 ust. 1 lit. c RODO w celu związanym z postępowaniem o udzielenie zamówienia publicznego pn.</w:t>
      </w:r>
      <w:r>
        <w:rPr>
          <w:rFonts w:eastAsia="Calibri"/>
          <w:bCs/>
          <w:lang w:eastAsia="en-US" w:bidi="en-US"/>
        </w:rPr>
        <w:t xml:space="preserve">: </w:t>
      </w:r>
      <w:r w:rsidR="00813703">
        <w:rPr>
          <w:rFonts w:eastAsia="Calibri"/>
          <w:bCs/>
          <w:i/>
          <w:lang w:eastAsia="en-US" w:bidi="en-US"/>
        </w:rPr>
        <w:t>„</w:t>
      </w:r>
      <w:r w:rsidR="00690801" w:rsidRPr="00CE10F9">
        <w:rPr>
          <w:b/>
          <w:bCs/>
          <w:i/>
        </w:rPr>
        <w:t xml:space="preserve">Zakup nowego lekkiego specjalnego samochodu ratownictwa technicznego z funkcją gaśniczą dla OSP </w:t>
      </w:r>
      <w:r w:rsidR="00690801">
        <w:rPr>
          <w:b/>
          <w:bCs/>
          <w:i/>
        </w:rPr>
        <w:t xml:space="preserve">                    w Klembowie</w:t>
      </w:r>
      <w:r>
        <w:rPr>
          <w:rFonts w:eastAsia="Calibri"/>
          <w:bCs/>
          <w:i/>
          <w:lang w:eastAsia="en-US" w:bidi="en-US"/>
        </w:rPr>
        <w:t>”,</w:t>
      </w:r>
      <w:r w:rsidRPr="008A01FA">
        <w:rPr>
          <w:rFonts w:eastAsia="Calibri"/>
          <w:bCs/>
          <w:lang w:eastAsia="en-US" w:bidi="en-US"/>
        </w:rPr>
        <w:t xml:space="preserve"> nr</w:t>
      </w:r>
      <w:r w:rsidR="00813703">
        <w:rPr>
          <w:rFonts w:eastAsia="Calibri"/>
          <w:bCs/>
          <w:lang w:eastAsia="en-US" w:bidi="en-US"/>
        </w:rPr>
        <w:t xml:space="preserve"> sprawy: ZP.271.1.18</w:t>
      </w:r>
      <w:r w:rsidRPr="008A01FA">
        <w:rPr>
          <w:rFonts w:eastAsia="Calibri"/>
          <w:bCs/>
          <w:lang w:eastAsia="en-US" w:bidi="en-US"/>
        </w:rPr>
        <w:t>.2021</w:t>
      </w:r>
      <w:r w:rsidR="00813703">
        <w:rPr>
          <w:rFonts w:eastAsia="Calibri"/>
          <w:bCs/>
          <w:lang w:eastAsia="en-US" w:bidi="en-US"/>
        </w:rPr>
        <w:t>,</w:t>
      </w:r>
      <w:r w:rsidRPr="008A01FA">
        <w:rPr>
          <w:rFonts w:eastAsia="Calibri"/>
          <w:bCs/>
          <w:lang w:eastAsia="en-US" w:bidi="en-US"/>
        </w:rPr>
        <w:t xml:space="preserve"> prowadzonym w trybie podstawowym na mocy art. 275 pkt 1 ustawy z dnia 11 września 2019r. – Prawo </w:t>
      </w:r>
      <w:r w:rsidR="00813703">
        <w:rPr>
          <w:rFonts w:eastAsia="Calibri"/>
          <w:bCs/>
          <w:lang w:eastAsia="en-US" w:bidi="en-US"/>
        </w:rPr>
        <w:t xml:space="preserve">zamówień </w:t>
      </w:r>
      <w:r w:rsidRPr="008A01FA">
        <w:rPr>
          <w:rFonts w:eastAsia="Calibri"/>
          <w:bCs/>
          <w:lang w:eastAsia="en-US" w:bidi="en-US"/>
        </w:rPr>
        <w:t>publicznych (</w:t>
      </w:r>
      <w:r w:rsidR="00813703">
        <w:rPr>
          <w:rFonts w:eastAsia="Calibri"/>
          <w:bCs/>
          <w:lang w:eastAsia="en-US" w:bidi="en-US"/>
        </w:rPr>
        <w:t xml:space="preserve">t.j. </w:t>
      </w:r>
      <w:r w:rsidRPr="008A01FA">
        <w:rPr>
          <w:rFonts w:eastAsia="Calibri"/>
          <w:bCs/>
          <w:lang w:eastAsia="en-US" w:bidi="en-US"/>
        </w:rPr>
        <w:t xml:space="preserve">Dz.U. </w:t>
      </w:r>
      <w:r w:rsidR="00690801">
        <w:rPr>
          <w:rFonts w:eastAsia="Calibri"/>
          <w:bCs/>
          <w:lang w:eastAsia="en-US" w:bidi="en-US"/>
        </w:rPr>
        <w:t xml:space="preserve">      </w:t>
      </w:r>
      <w:r w:rsidRPr="008A01FA">
        <w:rPr>
          <w:rFonts w:eastAsia="Calibri"/>
          <w:bCs/>
          <w:lang w:eastAsia="en-US" w:bidi="en-US"/>
        </w:rPr>
        <w:t>z 2021 r., poz. 1129 z późn. zm.).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4. Odbiorcami danych osobowych będą osoby lub podmioty, którym udostępniona zostanie dokumentacja postępowania w oparciu o art. 18 oraz art. 74 ust. 1 ustawy z dnia 11 września 2019 r. – Prawo zamówień publicznych (</w:t>
      </w:r>
      <w:r w:rsidR="00813703">
        <w:rPr>
          <w:rFonts w:eastAsia="Calibri"/>
          <w:bCs/>
          <w:lang w:eastAsia="en-US" w:bidi="en-US"/>
        </w:rPr>
        <w:t xml:space="preserve">t.j. </w:t>
      </w:r>
      <w:r w:rsidRPr="008A01FA">
        <w:rPr>
          <w:rFonts w:eastAsia="Calibri"/>
          <w:bCs/>
          <w:lang w:eastAsia="en-US" w:bidi="en-US"/>
        </w:rPr>
        <w:t>Dz. U. z 2021 r., poz. 1129 z późn. zm.).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5. Dane osobowe będą przechowywane, zgodnie z art. 78 ust. 1 Ustawy z dnia 29 stycznia 2004 r. Prawo zamówień publicznych, przez okres 4 lat od dnia zakończenia postępowania     o udzielenie zamówienia, a jeżeli czas trwania umowy przekracza 4 lata, okres przechowywania obejmuje cały czas trwania umowy.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6. Obowiązek podania przez osobę fizyczną biorącą udział w postępowaniu danych osobowych bezpośrednio jej dotyczących jest wymogiem ustawowym określonym                  w przepisach ustawy Prawo zamówień publicznych, związanym z udziałem w postępowaniu o udzielenie zamówienia publicznego. Konsekwencje niepodania określonych danych wynikają z ustawy Prawo zamówień publicznych.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7. Osoba, której dane są przetwarzane ma: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1) prawo dostępu do danych osobowych jej dotyczących,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2) prawo do sprostowania danych osobowych z zastrzeżeniem, że nie może to skutkować zmianą wyniku postępowania o udzielenie zamówienia publicznego ani zmianą postanowień umowy w zakresie niezgodnym z ustawą Prawo zamówień publicznych oraz nie może naruszać integralności protokołu oraz jego załączników,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3) prawo żądania od administratora ograniczenia przetwarzania danych osobowych                  z zastrzeżeniem, że nie ma ono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8. Osoba, której dane są przetwarzane przez Urząd ma prawo wniesienia skargi dotyczącej przetwarzania danych osobowych do organu nadzorczego.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9. Osobie, której dane są przetwarzane nie przysługuje: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1) prawo do usunięcia danych osobowych (w związku z art. 17 ust. 3 lit. b, d lub e RODO),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2) prawo do przenoszenia danych osobowych, o którym mowa w art. 20 RODO,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 xml:space="preserve">3) na podstawie art. 21 RODO prawo sprzeciwu, wobec przetwarzania danych osobowych, gdyż podstawą prawną przetwarzania jej danych osobowych jest art. 6 ust. 1 lit. c RODO. </w:t>
      </w:r>
    </w:p>
    <w:p w:rsidR="008A01FA" w:rsidRDefault="008A01FA" w:rsidP="008A01FA">
      <w:pPr>
        <w:spacing w:before="120" w:after="120" w:line="276" w:lineRule="auto"/>
        <w:jc w:val="center"/>
        <w:outlineLvl w:val="5"/>
        <w:rPr>
          <w:rFonts w:eastAsia="Calibri"/>
          <w:bCs/>
          <w:lang w:eastAsia="en-US" w:bidi="en-US"/>
        </w:rPr>
      </w:pPr>
    </w:p>
    <w:p w:rsidR="00204701" w:rsidRDefault="00204701" w:rsidP="00690801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</w:p>
    <w:p w:rsidR="00690801" w:rsidRPr="00690801" w:rsidRDefault="00204701" w:rsidP="00690801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>
        <w:rPr>
          <w:rFonts w:eastAsia="Calibri"/>
          <w:b/>
          <w:bCs/>
          <w:lang w:eastAsia="en-US" w:bidi="en-US"/>
        </w:rPr>
        <w:lastRenderedPageBreak/>
        <w:t>§15</w:t>
      </w:r>
    </w:p>
    <w:p w:rsidR="00416CD2" w:rsidRDefault="00416CD2" w:rsidP="00F523B2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 xml:space="preserve">POSTANOWIENIA KOŃCOWE </w:t>
      </w:r>
    </w:p>
    <w:p w:rsidR="002F6171" w:rsidRPr="00B543AD" w:rsidRDefault="002F6171" w:rsidP="00F523B2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</w:p>
    <w:p w:rsidR="00416CD2" w:rsidRPr="00B543AD" w:rsidRDefault="002355A0" w:rsidP="00F523B2">
      <w:pPr>
        <w:numPr>
          <w:ilvl w:val="0"/>
          <w:numId w:val="41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 sprawach nieuregulowanych niniejszą umową stosuje się obowiązujące przepisy prawa, w tym w szczególności przepisy Kod</w:t>
      </w:r>
      <w:r w:rsidR="00813703">
        <w:rPr>
          <w:rFonts w:eastAsia="Calibri"/>
          <w:bCs/>
          <w:lang w:eastAsia="en-US" w:bidi="en-US"/>
        </w:rPr>
        <w:t>eksu Cywilnego, ustawy z dnia 11 września 2019</w:t>
      </w:r>
      <w:r w:rsidRPr="00B543AD">
        <w:rPr>
          <w:rFonts w:eastAsia="Calibri"/>
          <w:bCs/>
          <w:lang w:eastAsia="en-US" w:bidi="en-US"/>
        </w:rPr>
        <w:t>r</w:t>
      </w:r>
      <w:r w:rsidR="00690801">
        <w:rPr>
          <w:rFonts w:eastAsia="Calibri"/>
          <w:bCs/>
          <w:lang w:eastAsia="en-US" w:bidi="en-US"/>
        </w:rPr>
        <w:t xml:space="preserve">. – Prawo zamówień publicznych </w:t>
      </w:r>
      <w:r w:rsidRPr="00B543AD">
        <w:rPr>
          <w:rFonts w:eastAsia="Calibri"/>
          <w:bCs/>
          <w:lang w:eastAsia="en-US" w:bidi="en-US"/>
        </w:rPr>
        <w:t>oraz aktów wykonawczych do tych ustaw.</w:t>
      </w:r>
    </w:p>
    <w:p w:rsidR="00416CD2" w:rsidRPr="00B543AD" w:rsidRDefault="002355A0" w:rsidP="00F523B2">
      <w:pPr>
        <w:numPr>
          <w:ilvl w:val="0"/>
          <w:numId w:val="41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Strony zobowiązują się interpretować postanowienia niniejszej umowy w sposób zmierzający do zapewnienia partnerskiej współpracy między nimi. Spory powstałe                w związku z niniejszą umową będą rozstrzygane przez Strony przede wszystkim w drodze polubownej. </w:t>
      </w:r>
    </w:p>
    <w:p w:rsidR="002355A0" w:rsidRPr="00B543AD" w:rsidRDefault="00FE0BF8" w:rsidP="00F523B2">
      <w:pPr>
        <w:numPr>
          <w:ilvl w:val="0"/>
          <w:numId w:val="41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 przypadku niemożności osiągnięcia porozumienia na drodze polubownej, spory powstałe w związku z niniejszą umową będą rozstrzygane przez sąd powszechny właściwy    z uwagi na siedzibę Zamawiającego.</w:t>
      </w:r>
    </w:p>
    <w:p w:rsidR="00FE0BF8" w:rsidRPr="00B543AD" w:rsidRDefault="00FE0BF8" w:rsidP="00F523B2">
      <w:pPr>
        <w:numPr>
          <w:ilvl w:val="0"/>
          <w:numId w:val="41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Do celów interpretacji obowiązuje następująca hierarchia dokumentów:</w:t>
      </w:r>
    </w:p>
    <w:p w:rsidR="00FE0BF8" w:rsidRPr="00B543AD" w:rsidRDefault="00FE0BF8" w:rsidP="00F523B2">
      <w:pPr>
        <w:numPr>
          <w:ilvl w:val="0"/>
          <w:numId w:val="33"/>
        </w:numPr>
        <w:spacing w:before="120" w:after="120" w:line="276" w:lineRule="auto"/>
        <w:ind w:left="709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umowa,</w:t>
      </w:r>
    </w:p>
    <w:p w:rsidR="00FE0BF8" w:rsidRPr="00B543AD" w:rsidRDefault="007B42D0" w:rsidP="00F523B2">
      <w:pPr>
        <w:numPr>
          <w:ilvl w:val="0"/>
          <w:numId w:val="33"/>
        </w:numPr>
        <w:spacing w:before="120" w:after="120" w:line="276" w:lineRule="auto"/>
        <w:ind w:left="709"/>
        <w:jc w:val="both"/>
        <w:outlineLvl w:val="5"/>
        <w:rPr>
          <w:rFonts w:eastAsia="Calibri"/>
          <w:bCs/>
          <w:lang w:eastAsia="en-US" w:bidi="en-US"/>
        </w:rPr>
      </w:pPr>
      <w:r>
        <w:rPr>
          <w:rFonts w:eastAsia="Calibri"/>
          <w:bCs/>
          <w:lang w:eastAsia="en-US" w:bidi="en-US"/>
        </w:rPr>
        <w:t>specyfikacja</w:t>
      </w:r>
      <w:r w:rsidR="00FE0BF8" w:rsidRPr="00B543AD">
        <w:rPr>
          <w:rFonts w:eastAsia="Calibri"/>
          <w:bCs/>
          <w:lang w:eastAsia="en-US" w:bidi="en-US"/>
        </w:rPr>
        <w:t xml:space="preserve"> warunków zamówienia,</w:t>
      </w:r>
    </w:p>
    <w:p w:rsidR="00FE0BF8" w:rsidRPr="00B543AD" w:rsidRDefault="00FE0BF8" w:rsidP="00F523B2">
      <w:pPr>
        <w:numPr>
          <w:ilvl w:val="0"/>
          <w:numId w:val="33"/>
        </w:numPr>
        <w:spacing w:before="120" w:after="120" w:line="276" w:lineRule="auto"/>
        <w:ind w:left="709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oferta Wykonawcy,</w:t>
      </w:r>
    </w:p>
    <w:p w:rsidR="00FE0BF8" w:rsidRPr="00B543AD" w:rsidRDefault="00FE0BF8" w:rsidP="00F523B2">
      <w:pPr>
        <w:numPr>
          <w:ilvl w:val="0"/>
          <w:numId w:val="33"/>
        </w:numPr>
        <w:spacing w:before="120" w:after="120" w:line="276" w:lineRule="auto"/>
        <w:ind w:left="709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inne dokumenty stanowiące część umowy.</w:t>
      </w:r>
    </w:p>
    <w:p w:rsidR="00FE0BF8" w:rsidRPr="00B543AD" w:rsidRDefault="004C3F06" w:rsidP="00F523B2">
      <w:pPr>
        <w:numPr>
          <w:ilvl w:val="0"/>
          <w:numId w:val="41"/>
        </w:numPr>
        <w:spacing w:before="120" w:after="120" w:line="276" w:lineRule="auto"/>
        <w:ind w:left="284" w:hanging="208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Wszelkie spory mogące wynikać w związku z realizacją niniejszej umowy będą rozstrzygane przez sąd powszechny właściwy dla siedziby Zamawiającego.</w:t>
      </w:r>
    </w:p>
    <w:p w:rsidR="004C3F06" w:rsidRPr="00B543AD" w:rsidRDefault="004C3F06" w:rsidP="00F523B2">
      <w:pPr>
        <w:numPr>
          <w:ilvl w:val="0"/>
          <w:numId w:val="41"/>
        </w:numPr>
        <w:spacing w:before="120" w:after="120" w:line="276" w:lineRule="auto"/>
        <w:ind w:left="284" w:hanging="208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Umowę niniejszą sporządzono w 3 jednobrzmiących egzemplarzach, 2 egzemplarze dla Zamawiającego i 1 egzemplarz dla Wykonawcy.</w:t>
      </w:r>
    </w:p>
    <w:p w:rsidR="008A01FA" w:rsidRPr="00B543AD" w:rsidRDefault="008A01FA" w:rsidP="00B543AD">
      <w:pPr>
        <w:spacing w:line="276" w:lineRule="auto"/>
        <w:jc w:val="both"/>
        <w:outlineLvl w:val="5"/>
        <w:rPr>
          <w:rFonts w:eastAsia="Calibri"/>
          <w:bCs/>
          <w:lang w:eastAsia="en-US" w:bidi="en-US"/>
        </w:rPr>
      </w:pPr>
    </w:p>
    <w:p w:rsidR="002F6171" w:rsidRPr="00B543AD" w:rsidRDefault="00204701" w:rsidP="002F6171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>
        <w:rPr>
          <w:rFonts w:eastAsia="Calibri"/>
          <w:b/>
          <w:bCs/>
          <w:lang w:eastAsia="en-US" w:bidi="en-US"/>
        </w:rPr>
        <w:t>§16</w:t>
      </w:r>
    </w:p>
    <w:p w:rsidR="00416CD2" w:rsidRPr="00B543AD" w:rsidRDefault="004C3F06" w:rsidP="00F523B2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Załączniki stanowiące integralną część umowy:</w:t>
      </w:r>
    </w:p>
    <w:p w:rsidR="00690801" w:rsidRDefault="00690801" w:rsidP="00F523B2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>
        <w:rPr>
          <w:rFonts w:eastAsia="Calibri"/>
          <w:bCs/>
          <w:lang w:eastAsia="en-US" w:bidi="en-US"/>
        </w:rPr>
        <w:t>1) Opis przedmiotu zamówienia (OPZ)</w:t>
      </w:r>
    </w:p>
    <w:p w:rsidR="004C3F06" w:rsidRPr="00B543AD" w:rsidRDefault="0058471F" w:rsidP="00F523B2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2) Oferta Wykonawcy z dnia …</w:t>
      </w:r>
    </w:p>
    <w:p w:rsidR="004C3F06" w:rsidRPr="00B543AD" w:rsidRDefault="0058471F" w:rsidP="00F523B2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3) </w:t>
      </w:r>
      <w:r w:rsidR="007B42D0">
        <w:rPr>
          <w:rFonts w:eastAsia="Calibri"/>
          <w:bCs/>
          <w:lang w:eastAsia="en-US" w:bidi="en-US"/>
        </w:rPr>
        <w:t>Specyfikacja</w:t>
      </w:r>
      <w:r w:rsidR="00076284" w:rsidRPr="00B543AD">
        <w:rPr>
          <w:rFonts w:eastAsia="Calibri"/>
          <w:bCs/>
          <w:lang w:eastAsia="en-US" w:bidi="en-US"/>
        </w:rPr>
        <w:t xml:space="preserve"> Warunków Zamówienia,</w:t>
      </w:r>
    </w:p>
    <w:p w:rsidR="00F523B2" w:rsidRPr="00B543AD" w:rsidRDefault="00F523B2" w:rsidP="00F523B2">
      <w:pPr>
        <w:spacing w:before="120" w:after="120" w:line="276" w:lineRule="auto"/>
        <w:rPr>
          <w:rFonts w:eastAsia="Calibri"/>
          <w:lang w:eastAsia="en-US" w:bidi="en-US"/>
        </w:rPr>
      </w:pPr>
    </w:p>
    <w:p w:rsidR="00416CD2" w:rsidRPr="00B543AD" w:rsidRDefault="00416CD2" w:rsidP="00F523B2">
      <w:pPr>
        <w:spacing w:before="120" w:after="120" w:line="276" w:lineRule="auto"/>
        <w:ind w:firstLine="708"/>
        <w:rPr>
          <w:rFonts w:eastAsia="Calibri"/>
          <w:b/>
          <w:lang w:eastAsia="en-US" w:bidi="en-US"/>
        </w:rPr>
      </w:pPr>
      <w:r w:rsidRPr="00B543AD">
        <w:rPr>
          <w:rFonts w:eastAsia="Calibri"/>
          <w:b/>
          <w:lang w:eastAsia="en-US" w:bidi="en-US"/>
        </w:rPr>
        <w:t>Z</w:t>
      </w:r>
      <w:r w:rsidR="0058471F" w:rsidRPr="00B543AD">
        <w:rPr>
          <w:rFonts w:eastAsia="Calibri"/>
          <w:b/>
          <w:lang w:eastAsia="en-US" w:bidi="en-US"/>
        </w:rPr>
        <w:t>A</w:t>
      </w:r>
      <w:r w:rsidR="00F523B2">
        <w:rPr>
          <w:rFonts w:eastAsia="Calibri"/>
          <w:b/>
          <w:lang w:eastAsia="en-US" w:bidi="en-US"/>
        </w:rPr>
        <w:t>MAWIAJĄCY</w:t>
      </w:r>
      <w:r w:rsidR="008C0100">
        <w:rPr>
          <w:rFonts w:eastAsia="Calibri"/>
          <w:b/>
          <w:lang w:eastAsia="en-US" w:bidi="en-US"/>
        </w:rPr>
        <w:t>:</w:t>
      </w:r>
      <w:r w:rsidR="00F523B2">
        <w:rPr>
          <w:rFonts w:eastAsia="Calibri"/>
          <w:b/>
          <w:lang w:eastAsia="en-US" w:bidi="en-US"/>
        </w:rPr>
        <w:tab/>
      </w:r>
      <w:r w:rsidR="00F523B2">
        <w:rPr>
          <w:rFonts w:eastAsia="Calibri"/>
          <w:b/>
          <w:lang w:eastAsia="en-US" w:bidi="en-US"/>
        </w:rPr>
        <w:tab/>
      </w:r>
      <w:r w:rsidR="00F523B2">
        <w:rPr>
          <w:rFonts w:eastAsia="Calibri"/>
          <w:b/>
          <w:lang w:eastAsia="en-US" w:bidi="en-US"/>
        </w:rPr>
        <w:tab/>
      </w:r>
      <w:r w:rsidR="00F523B2">
        <w:rPr>
          <w:rFonts w:eastAsia="Calibri"/>
          <w:b/>
          <w:lang w:eastAsia="en-US" w:bidi="en-US"/>
        </w:rPr>
        <w:tab/>
      </w:r>
      <w:r w:rsidR="00F523B2">
        <w:rPr>
          <w:rFonts w:eastAsia="Calibri"/>
          <w:b/>
          <w:lang w:eastAsia="en-US" w:bidi="en-US"/>
        </w:rPr>
        <w:tab/>
      </w:r>
      <w:r w:rsidR="00F523B2">
        <w:rPr>
          <w:rFonts w:eastAsia="Calibri"/>
          <w:b/>
          <w:lang w:eastAsia="en-US" w:bidi="en-US"/>
        </w:rPr>
        <w:tab/>
        <w:t xml:space="preserve"> WYKONAWCA</w:t>
      </w:r>
      <w:r w:rsidR="008C0100">
        <w:rPr>
          <w:rFonts w:eastAsia="Calibri"/>
          <w:b/>
          <w:lang w:eastAsia="en-US" w:bidi="en-US"/>
        </w:rPr>
        <w:t>:</w:t>
      </w:r>
    </w:p>
    <w:p w:rsidR="001C4C95" w:rsidRPr="007B42D0" w:rsidRDefault="001C4C95" w:rsidP="007B42D0">
      <w:pPr>
        <w:tabs>
          <w:tab w:val="left" w:pos="3480"/>
        </w:tabs>
        <w:rPr>
          <w:lang w:eastAsia="en-US" w:bidi="en-US"/>
        </w:rPr>
      </w:pPr>
    </w:p>
    <w:sectPr w:rsidR="001C4C95" w:rsidRPr="007B42D0" w:rsidSect="00512F1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7B" w:rsidRDefault="00EA7D7B">
      <w:r>
        <w:separator/>
      </w:r>
    </w:p>
  </w:endnote>
  <w:endnote w:type="continuationSeparator" w:id="0">
    <w:p w:rsidR="00EA7D7B" w:rsidRDefault="00EA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61" w:rsidRDefault="00864A61" w:rsidP="006248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4A61" w:rsidRDefault="00864A61" w:rsidP="00191E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61" w:rsidRPr="002C623B" w:rsidRDefault="00864A61">
    <w:pPr>
      <w:pStyle w:val="Stopka"/>
      <w:jc w:val="center"/>
      <w:rPr>
        <w:rFonts w:ascii="Calibri Light" w:hAnsi="Calibri Light" w:cs="Calibri Light"/>
        <w:sz w:val="20"/>
      </w:rPr>
    </w:pPr>
    <w:r w:rsidRPr="002C623B">
      <w:rPr>
        <w:rFonts w:ascii="Calibri Light" w:hAnsi="Calibri Light" w:cs="Calibri Light"/>
        <w:sz w:val="20"/>
      </w:rPr>
      <w:fldChar w:fldCharType="begin"/>
    </w:r>
    <w:r w:rsidRPr="002C623B">
      <w:rPr>
        <w:rFonts w:ascii="Calibri Light" w:hAnsi="Calibri Light" w:cs="Calibri Light"/>
        <w:sz w:val="20"/>
      </w:rPr>
      <w:instrText>PAGE   \* MERGEFORMAT</w:instrText>
    </w:r>
    <w:r w:rsidRPr="002C623B">
      <w:rPr>
        <w:rFonts w:ascii="Calibri Light" w:hAnsi="Calibri Light" w:cs="Calibri Light"/>
        <w:sz w:val="20"/>
      </w:rPr>
      <w:fldChar w:fldCharType="separate"/>
    </w:r>
    <w:r w:rsidR="00596B4C">
      <w:rPr>
        <w:rFonts w:ascii="Calibri Light" w:hAnsi="Calibri Light" w:cs="Calibri Light"/>
        <w:noProof/>
        <w:sz w:val="20"/>
      </w:rPr>
      <w:t>2</w:t>
    </w:r>
    <w:r w:rsidRPr="002C623B">
      <w:rPr>
        <w:rFonts w:ascii="Calibri Light" w:hAnsi="Calibri Light" w:cs="Calibri Light"/>
        <w:sz w:val="20"/>
      </w:rPr>
      <w:fldChar w:fldCharType="end"/>
    </w:r>
  </w:p>
  <w:p w:rsidR="00864A61" w:rsidRDefault="00864A61" w:rsidP="00191E5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3B" w:rsidRPr="002C623B" w:rsidRDefault="002C623B">
    <w:pPr>
      <w:pStyle w:val="Stopka"/>
      <w:jc w:val="center"/>
      <w:rPr>
        <w:rFonts w:ascii="Calibri Light" w:hAnsi="Calibri Light" w:cs="Calibri Light"/>
        <w:sz w:val="20"/>
      </w:rPr>
    </w:pPr>
    <w:r w:rsidRPr="002C623B">
      <w:rPr>
        <w:rFonts w:ascii="Calibri Light" w:hAnsi="Calibri Light" w:cs="Calibri Light"/>
        <w:sz w:val="20"/>
      </w:rPr>
      <w:fldChar w:fldCharType="begin"/>
    </w:r>
    <w:r w:rsidRPr="002C623B">
      <w:rPr>
        <w:rFonts w:ascii="Calibri Light" w:hAnsi="Calibri Light" w:cs="Calibri Light"/>
        <w:sz w:val="20"/>
      </w:rPr>
      <w:instrText>PAGE   \* MERGEFORMAT</w:instrText>
    </w:r>
    <w:r w:rsidRPr="002C623B">
      <w:rPr>
        <w:rFonts w:ascii="Calibri Light" w:hAnsi="Calibri Light" w:cs="Calibri Light"/>
        <w:sz w:val="20"/>
      </w:rPr>
      <w:fldChar w:fldCharType="separate"/>
    </w:r>
    <w:r w:rsidR="00596B4C">
      <w:rPr>
        <w:rFonts w:ascii="Calibri Light" w:hAnsi="Calibri Light" w:cs="Calibri Light"/>
        <w:noProof/>
        <w:sz w:val="20"/>
      </w:rPr>
      <w:t>1</w:t>
    </w:r>
    <w:r w:rsidRPr="002C623B">
      <w:rPr>
        <w:rFonts w:ascii="Calibri Light" w:hAnsi="Calibri Light" w:cs="Calibri Light"/>
        <w:sz w:val="20"/>
      </w:rPr>
      <w:fldChar w:fldCharType="end"/>
    </w:r>
  </w:p>
  <w:p w:rsidR="00864A61" w:rsidRDefault="00864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7B" w:rsidRDefault="00EA7D7B">
      <w:r>
        <w:separator/>
      </w:r>
    </w:p>
  </w:footnote>
  <w:footnote w:type="continuationSeparator" w:id="0">
    <w:p w:rsidR="00EA7D7B" w:rsidRDefault="00EA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61" w:rsidRDefault="00864A61" w:rsidP="00575750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61" w:rsidRPr="00C611C6" w:rsidRDefault="00A60663" w:rsidP="00C611C6">
    <w:pPr>
      <w:tabs>
        <w:tab w:val="center" w:pos="5103"/>
        <w:tab w:val="right" w:pos="9072"/>
      </w:tabs>
      <w:spacing w:after="360"/>
      <w:rPr>
        <w:rFonts w:eastAsia="Calibri"/>
        <w:b/>
        <w:sz w:val="56"/>
        <w:szCs w:val="56"/>
        <w:lang w:eastAsia="en-US" w:bidi="en-US"/>
      </w:rPr>
    </w:pPr>
    <w:r>
      <w:rPr>
        <w:rFonts w:ascii="Calibri" w:eastAsia="Calibri" w:hAnsi="Calibri"/>
        <w:noProof/>
        <w:sz w:val="56"/>
        <w:szCs w:val="5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799465" cy="942340"/>
          <wp:effectExtent l="19050" t="0" r="635" b="0"/>
          <wp:wrapSquare wrapText="bothSides"/>
          <wp:docPr id="1" name="Obraz 1" descr="herb_gm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942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4A61" w:rsidRPr="00C611C6">
      <w:rPr>
        <w:rFonts w:eastAsia="Calibri"/>
        <w:b/>
        <w:sz w:val="56"/>
        <w:szCs w:val="56"/>
        <w:lang w:eastAsia="en-US" w:bidi="en-US"/>
      </w:rPr>
      <w:t xml:space="preserve"> </w:t>
    </w:r>
    <w:r w:rsidR="00864A61" w:rsidRPr="00C611C6">
      <w:rPr>
        <w:rFonts w:eastAsia="Calibri"/>
        <w:b/>
        <w:sz w:val="56"/>
        <w:szCs w:val="56"/>
        <w:lang w:eastAsia="en-US" w:bidi="en-US"/>
      </w:rPr>
      <w:tab/>
      <w:t>Gmina Klembów</w:t>
    </w:r>
  </w:p>
  <w:p w:rsidR="00864A61" w:rsidRPr="00C611C6" w:rsidRDefault="00864A61" w:rsidP="00C611C6">
    <w:pPr>
      <w:tabs>
        <w:tab w:val="center" w:pos="5103"/>
        <w:tab w:val="right" w:pos="9072"/>
      </w:tabs>
      <w:rPr>
        <w:rFonts w:eastAsia="Calibri"/>
        <w:sz w:val="20"/>
        <w:szCs w:val="20"/>
        <w:lang w:eastAsia="en-US" w:bidi="en-US"/>
      </w:rPr>
    </w:pPr>
    <w:r w:rsidRPr="00C611C6">
      <w:rPr>
        <w:rFonts w:eastAsia="Calibri"/>
        <w:sz w:val="20"/>
        <w:szCs w:val="20"/>
        <w:lang w:eastAsia="en-US" w:bidi="en-US"/>
      </w:rPr>
      <w:tab/>
      <w:t>ul. Gen. Fr. Żymirskiego 38, 05-205 Klembów</w:t>
    </w:r>
  </w:p>
  <w:p w:rsidR="00864A61" w:rsidRPr="00C611C6" w:rsidRDefault="00864A61" w:rsidP="00C611C6">
    <w:pPr>
      <w:tabs>
        <w:tab w:val="center" w:pos="5103"/>
        <w:tab w:val="right" w:pos="9072"/>
      </w:tabs>
      <w:rPr>
        <w:rFonts w:eastAsia="Calibri"/>
        <w:sz w:val="20"/>
        <w:szCs w:val="20"/>
        <w:lang w:val="en-US" w:eastAsia="en-US" w:bidi="en-US"/>
      </w:rPr>
    </w:pPr>
    <w:r w:rsidRPr="00C611C6">
      <w:rPr>
        <w:rFonts w:eastAsia="Calibri"/>
        <w:sz w:val="20"/>
        <w:szCs w:val="20"/>
        <w:lang w:eastAsia="en-US" w:bidi="en-US"/>
      </w:rPr>
      <w:tab/>
    </w:r>
    <w:r w:rsidRPr="00C611C6">
      <w:rPr>
        <w:rFonts w:eastAsia="Calibri"/>
        <w:sz w:val="20"/>
        <w:szCs w:val="20"/>
        <w:lang w:val="en-US" w:eastAsia="en-US" w:bidi="en-US"/>
      </w:rPr>
      <w:t xml:space="preserve">tel.  (29) 753-88-00, fax. (29) 777-90-85, e-mail: </w:t>
    </w:r>
    <w:hyperlink r:id="rId2" w:history="1">
      <w:r w:rsidRPr="00C611C6">
        <w:rPr>
          <w:rFonts w:eastAsia="Calibri"/>
          <w:color w:val="0000FF"/>
          <w:sz w:val="20"/>
          <w:szCs w:val="20"/>
          <w:u w:val="single"/>
          <w:lang w:val="en-US" w:eastAsia="en-US" w:bidi="en-US"/>
        </w:rPr>
        <w:t>urzad@klembow.pl</w:t>
      </w:r>
    </w:hyperlink>
    <w:r w:rsidRPr="00C611C6">
      <w:rPr>
        <w:rFonts w:eastAsia="Calibri"/>
        <w:sz w:val="20"/>
        <w:szCs w:val="20"/>
        <w:lang w:val="en-US" w:eastAsia="en-US" w:bidi="en-US"/>
      </w:rPr>
      <w:t xml:space="preserve"> , </w:t>
    </w:r>
    <w:hyperlink r:id="rId3" w:history="1">
      <w:r w:rsidRPr="00C611C6">
        <w:rPr>
          <w:rFonts w:eastAsia="Calibri"/>
          <w:color w:val="0000FF"/>
          <w:sz w:val="20"/>
          <w:szCs w:val="20"/>
          <w:u w:val="single"/>
          <w:lang w:val="en-US" w:eastAsia="en-US" w:bidi="en-US"/>
        </w:rPr>
        <w:t>www.klembow.pl</w:t>
      </w:r>
    </w:hyperlink>
    <w:r w:rsidRPr="00C611C6">
      <w:rPr>
        <w:rFonts w:eastAsia="Calibri"/>
        <w:sz w:val="20"/>
        <w:szCs w:val="20"/>
        <w:lang w:val="en-US" w:eastAsia="en-US" w:bidi="en-US"/>
      </w:rPr>
      <w:t xml:space="preserve"> </w:t>
    </w:r>
  </w:p>
  <w:p w:rsidR="00864A61" w:rsidRPr="00C611C6" w:rsidRDefault="00596B4C" w:rsidP="00C611C6">
    <w:pPr>
      <w:tabs>
        <w:tab w:val="center" w:pos="4536"/>
        <w:tab w:val="right" w:pos="9072"/>
      </w:tabs>
      <w:jc w:val="center"/>
      <w:rPr>
        <w:rFonts w:eastAsia="Calibri"/>
        <w:sz w:val="20"/>
        <w:szCs w:val="20"/>
        <w:lang w:eastAsia="en-US" w:bidi="en-US"/>
      </w:rPr>
    </w:pPr>
    <w:r>
      <w:rPr>
        <w:rFonts w:eastAsia="Calibri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0;margin-top:8.5pt;width:453.4pt;height:0;z-index:251658752;mso-width-percent:1000;mso-width-percent:1000;mso-width-relative:margin" o:connectortype="straight" strokecolor="#0c762d" strokeweight="1pt"/>
      </w:pict>
    </w:r>
    <w:r>
      <w:rPr>
        <w:rFonts w:eastAsia="Calibri"/>
        <w:noProof/>
        <w:sz w:val="20"/>
        <w:szCs w:val="20"/>
      </w:rPr>
      <w:pict>
        <v:shape id="_x0000_s2050" type="#_x0000_t32" style="position:absolute;left:0;text-align:left;margin-left:0;margin-top:5.5pt;width:453.4pt;height:0;z-index:251657728;mso-width-percent:1000;mso-width-percent:1000;mso-width-relative:margin" o:connectortype="straight" strokecolor="#0c762d" strokeweight="2pt"/>
      </w:pict>
    </w:r>
  </w:p>
  <w:p w:rsidR="00864A61" w:rsidRDefault="00864A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B89"/>
    <w:multiLevelType w:val="hybridMultilevel"/>
    <w:tmpl w:val="44003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4A83"/>
    <w:multiLevelType w:val="hybridMultilevel"/>
    <w:tmpl w:val="56F4543E"/>
    <w:lvl w:ilvl="0" w:tplc="F4060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D5D5C"/>
    <w:multiLevelType w:val="hybridMultilevel"/>
    <w:tmpl w:val="C8B4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6975"/>
    <w:multiLevelType w:val="hybridMultilevel"/>
    <w:tmpl w:val="7852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42819"/>
    <w:multiLevelType w:val="hybridMultilevel"/>
    <w:tmpl w:val="1E6A3010"/>
    <w:lvl w:ilvl="0" w:tplc="6C906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133B0"/>
    <w:multiLevelType w:val="hybridMultilevel"/>
    <w:tmpl w:val="68AE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C0DFA"/>
    <w:multiLevelType w:val="hybridMultilevel"/>
    <w:tmpl w:val="0AD61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60B12"/>
    <w:multiLevelType w:val="hybridMultilevel"/>
    <w:tmpl w:val="DAEC07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8781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253015"/>
    <w:multiLevelType w:val="hybridMultilevel"/>
    <w:tmpl w:val="AFBA0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25F92"/>
    <w:multiLevelType w:val="hybridMultilevel"/>
    <w:tmpl w:val="FA1C9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84424"/>
    <w:multiLevelType w:val="hybridMultilevel"/>
    <w:tmpl w:val="663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6631B"/>
    <w:multiLevelType w:val="hybridMultilevel"/>
    <w:tmpl w:val="8A16D6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713FFC"/>
    <w:multiLevelType w:val="hybridMultilevel"/>
    <w:tmpl w:val="BD608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5F6D54"/>
    <w:multiLevelType w:val="hybridMultilevel"/>
    <w:tmpl w:val="03AC34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36F4193"/>
    <w:multiLevelType w:val="hybridMultilevel"/>
    <w:tmpl w:val="7F74F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B74C4"/>
    <w:multiLevelType w:val="hybridMultilevel"/>
    <w:tmpl w:val="A4B8A3D4"/>
    <w:name w:val="WW8Num172"/>
    <w:lvl w:ilvl="0" w:tplc="DFDA3DC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25FA0"/>
    <w:multiLevelType w:val="hybridMultilevel"/>
    <w:tmpl w:val="D382D776"/>
    <w:lvl w:ilvl="0" w:tplc="73A26FCE">
      <w:start w:val="1"/>
      <w:numFmt w:val="upperRoman"/>
      <w:pStyle w:val="Rzymskie"/>
      <w:lvlText w:val="%1."/>
      <w:lvlJc w:val="left"/>
      <w:pPr>
        <w:tabs>
          <w:tab w:val="num" w:pos="322"/>
        </w:tabs>
        <w:ind w:left="322" w:hanging="180"/>
      </w:pPr>
      <w:rPr>
        <w:rFonts w:hint="default"/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264CA246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8" w15:restartNumberingAfterBreak="0">
    <w:nsid w:val="18536022"/>
    <w:multiLevelType w:val="hybridMultilevel"/>
    <w:tmpl w:val="3BE64F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8616B15"/>
    <w:multiLevelType w:val="hybridMultilevel"/>
    <w:tmpl w:val="AB88F692"/>
    <w:lvl w:ilvl="0" w:tplc="390E2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D50AD6"/>
    <w:multiLevelType w:val="hybridMultilevel"/>
    <w:tmpl w:val="FBAA3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7B05DA"/>
    <w:multiLevelType w:val="hybridMultilevel"/>
    <w:tmpl w:val="3D8A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578A"/>
    <w:multiLevelType w:val="hybridMultilevel"/>
    <w:tmpl w:val="CD6076F2"/>
    <w:lvl w:ilvl="0" w:tplc="A1CC8D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82D0C"/>
    <w:multiLevelType w:val="hybridMultilevel"/>
    <w:tmpl w:val="0DB88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D3F1B"/>
    <w:multiLevelType w:val="hybridMultilevel"/>
    <w:tmpl w:val="E2B26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244CDE"/>
    <w:multiLevelType w:val="hybridMultilevel"/>
    <w:tmpl w:val="663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757D36"/>
    <w:multiLevelType w:val="hybridMultilevel"/>
    <w:tmpl w:val="B0BEEDE4"/>
    <w:lvl w:ilvl="0" w:tplc="6C906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26AA3"/>
    <w:multiLevelType w:val="hybridMultilevel"/>
    <w:tmpl w:val="BE101810"/>
    <w:lvl w:ilvl="0" w:tplc="7FF08B62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D608B8"/>
    <w:multiLevelType w:val="hybridMultilevel"/>
    <w:tmpl w:val="9C04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C02BBB"/>
    <w:multiLevelType w:val="hybridMultilevel"/>
    <w:tmpl w:val="D0FAB2E0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42DC40FD"/>
    <w:multiLevelType w:val="hybridMultilevel"/>
    <w:tmpl w:val="3B32436C"/>
    <w:lvl w:ilvl="0" w:tplc="F932A988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46350"/>
    <w:multiLevelType w:val="hybridMultilevel"/>
    <w:tmpl w:val="8954F6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8605DA3"/>
    <w:multiLevelType w:val="hybridMultilevel"/>
    <w:tmpl w:val="894EF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E7DA2"/>
    <w:multiLevelType w:val="hybridMultilevel"/>
    <w:tmpl w:val="E22A2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20D48"/>
    <w:multiLevelType w:val="hybridMultilevel"/>
    <w:tmpl w:val="81BEDCD0"/>
    <w:lvl w:ilvl="0" w:tplc="6C906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F711B"/>
    <w:multiLevelType w:val="hybridMultilevel"/>
    <w:tmpl w:val="3BDA9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5E2147"/>
    <w:multiLevelType w:val="hybridMultilevel"/>
    <w:tmpl w:val="985A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C17060"/>
    <w:multiLevelType w:val="hybridMultilevel"/>
    <w:tmpl w:val="7894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844B1"/>
    <w:multiLevelType w:val="hybridMultilevel"/>
    <w:tmpl w:val="E332B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3A40F9"/>
    <w:multiLevelType w:val="hybridMultilevel"/>
    <w:tmpl w:val="B0F8B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2F6656"/>
    <w:multiLevelType w:val="hybridMultilevel"/>
    <w:tmpl w:val="C9C2BA36"/>
    <w:lvl w:ilvl="0" w:tplc="4A2846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A1064"/>
    <w:multiLevelType w:val="hybridMultilevel"/>
    <w:tmpl w:val="7F74F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297B86"/>
    <w:multiLevelType w:val="hybridMultilevel"/>
    <w:tmpl w:val="13AAE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50038"/>
    <w:multiLevelType w:val="hybridMultilevel"/>
    <w:tmpl w:val="1F0A46AA"/>
    <w:lvl w:ilvl="0" w:tplc="A12CA6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0681F"/>
    <w:multiLevelType w:val="hybridMultilevel"/>
    <w:tmpl w:val="47E2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4B40FA"/>
    <w:multiLevelType w:val="hybridMultilevel"/>
    <w:tmpl w:val="13AAE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AE1116"/>
    <w:multiLevelType w:val="singleLevel"/>
    <w:tmpl w:val="D1B8F9B2"/>
    <w:name w:val="WW8Num1742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7" w15:restartNumberingAfterBreak="0">
    <w:nsid w:val="646F3C23"/>
    <w:multiLevelType w:val="hybridMultilevel"/>
    <w:tmpl w:val="F0F6C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9055E0"/>
    <w:multiLevelType w:val="hybridMultilevel"/>
    <w:tmpl w:val="221E2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996F6D"/>
    <w:multiLevelType w:val="hybridMultilevel"/>
    <w:tmpl w:val="3E1C42E2"/>
    <w:lvl w:ilvl="0" w:tplc="4748FF0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EB488C"/>
    <w:multiLevelType w:val="hybridMultilevel"/>
    <w:tmpl w:val="A7FE4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742C6D"/>
    <w:multiLevelType w:val="hybridMultilevel"/>
    <w:tmpl w:val="95B49D46"/>
    <w:lvl w:ilvl="0" w:tplc="6C906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C95381"/>
    <w:multiLevelType w:val="hybridMultilevel"/>
    <w:tmpl w:val="82FEE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906C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23"/>
  </w:num>
  <w:num w:numId="4">
    <w:abstractNumId w:val="27"/>
  </w:num>
  <w:num w:numId="5">
    <w:abstractNumId w:val="49"/>
  </w:num>
  <w:num w:numId="6">
    <w:abstractNumId w:val="10"/>
  </w:num>
  <w:num w:numId="7">
    <w:abstractNumId w:val="41"/>
  </w:num>
  <w:num w:numId="8">
    <w:abstractNumId w:val="22"/>
  </w:num>
  <w:num w:numId="9">
    <w:abstractNumId w:val="32"/>
  </w:num>
  <w:num w:numId="10">
    <w:abstractNumId w:val="35"/>
  </w:num>
  <w:num w:numId="11">
    <w:abstractNumId w:val="30"/>
  </w:num>
  <w:num w:numId="12">
    <w:abstractNumId w:val="1"/>
  </w:num>
  <w:num w:numId="13">
    <w:abstractNumId w:val="52"/>
  </w:num>
  <w:num w:numId="14">
    <w:abstractNumId w:val="48"/>
  </w:num>
  <w:num w:numId="15">
    <w:abstractNumId w:val="24"/>
  </w:num>
  <w:num w:numId="16">
    <w:abstractNumId w:val="20"/>
  </w:num>
  <w:num w:numId="17">
    <w:abstractNumId w:val="21"/>
  </w:num>
  <w:num w:numId="18">
    <w:abstractNumId w:val="44"/>
  </w:num>
  <w:num w:numId="19">
    <w:abstractNumId w:val="4"/>
  </w:num>
  <w:num w:numId="20">
    <w:abstractNumId w:val="39"/>
  </w:num>
  <w:num w:numId="21">
    <w:abstractNumId w:val="28"/>
  </w:num>
  <w:num w:numId="22">
    <w:abstractNumId w:val="47"/>
  </w:num>
  <w:num w:numId="23">
    <w:abstractNumId w:val="38"/>
  </w:num>
  <w:num w:numId="24">
    <w:abstractNumId w:val="26"/>
  </w:num>
  <w:num w:numId="25">
    <w:abstractNumId w:val="5"/>
  </w:num>
  <w:num w:numId="26">
    <w:abstractNumId w:val="0"/>
  </w:num>
  <w:num w:numId="27">
    <w:abstractNumId w:val="37"/>
  </w:num>
  <w:num w:numId="28">
    <w:abstractNumId w:val="34"/>
  </w:num>
  <w:num w:numId="29">
    <w:abstractNumId w:val="3"/>
  </w:num>
  <w:num w:numId="30">
    <w:abstractNumId w:val="51"/>
  </w:num>
  <w:num w:numId="31">
    <w:abstractNumId w:val="13"/>
  </w:num>
  <w:num w:numId="32">
    <w:abstractNumId w:val="36"/>
  </w:num>
  <w:num w:numId="33">
    <w:abstractNumId w:val="14"/>
  </w:num>
  <w:num w:numId="34">
    <w:abstractNumId w:val="42"/>
  </w:num>
  <w:num w:numId="35">
    <w:abstractNumId w:val="6"/>
  </w:num>
  <w:num w:numId="36">
    <w:abstractNumId w:val="31"/>
  </w:num>
  <w:num w:numId="37">
    <w:abstractNumId w:val="7"/>
  </w:num>
  <w:num w:numId="38">
    <w:abstractNumId w:val="18"/>
  </w:num>
  <w:num w:numId="39">
    <w:abstractNumId w:val="33"/>
  </w:num>
  <w:num w:numId="40">
    <w:abstractNumId w:val="43"/>
  </w:num>
  <w:num w:numId="41">
    <w:abstractNumId w:val="19"/>
  </w:num>
  <w:num w:numId="42">
    <w:abstractNumId w:val="12"/>
  </w:num>
  <w:num w:numId="43">
    <w:abstractNumId w:val="9"/>
  </w:num>
  <w:num w:numId="44">
    <w:abstractNumId w:val="50"/>
  </w:num>
  <w:num w:numId="45">
    <w:abstractNumId w:val="29"/>
  </w:num>
  <w:num w:numId="46">
    <w:abstractNumId w:val="15"/>
  </w:num>
  <w:num w:numId="47">
    <w:abstractNumId w:val="25"/>
  </w:num>
  <w:num w:numId="48">
    <w:abstractNumId w:val="2"/>
  </w:num>
  <w:num w:numId="49">
    <w:abstractNumId w:val="11"/>
  </w:num>
  <w:num w:numId="50">
    <w:abstractNumId w:val="45"/>
  </w:num>
  <w:num w:numId="51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7C"/>
    <w:rsid w:val="00004B17"/>
    <w:rsid w:val="00012087"/>
    <w:rsid w:val="00013263"/>
    <w:rsid w:val="00017153"/>
    <w:rsid w:val="00023041"/>
    <w:rsid w:val="000230EE"/>
    <w:rsid w:val="0003347C"/>
    <w:rsid w:val="0003753D"/>
    <w:rsid w:val="000422C3"/>
    <w:rsid w:val="000434C0"/>
    <w:rsid w:val="00047362"/>
    <w:rsid w:val="00050FB0"/>
    <w:rsid w:val="00052385"/>
    <w:rsid w:val="00053DC0"/>
    <w:rsid w:val="00060A5C"/>
    <w:rsid w:val="00064BEB"/>
    <w:rsid w:val="00067011"/>
    <w:rsid w:val="0007254B"/>
    <w:rsid w:val="00076284"/>
    <w:rsid w:val="00077C8D"/>
    <w:rsid w:val="00081C49"/>
    <w:rsid w:val="00082C8C"/>
    <w:rsid w:val="00083FA9"/>
    <w:rsid w:val="00085774"/>
    <w:rsid w:val="00090F2D"/>
    <w:rsid w:val="000920DC"/>
    <w:rsid w:val="000A4547"/>
    <w:rsid w:val="000A4C5D"/>
    <w:rsid w:val="000A7ABA"/>
    <w:rsid w:val="000B00B8"/>
    <w:rsid w:val="000B4557"/>
    <w:rsid w:val="000B6755"/>
    <w:rsid w:val="000C1DB9"/>
    <w:rsid w:val="000C48B9"/>
    <w:rsid w:val="000C63F0"/>
    <w:rsid w:val="000D10F0"/>
    <w:rsid w:val="000D34E1"/>
    <w:rsid w:val="000D3620"/>
    <w:rsid w:val="000D5753"/>
    <w:rsid w:val="000F342A"/>
    <w:rsid w:val="000F401B"/>
    <w:rsid w:val="000F5B09"/>
    <w:rsid w:val="00100841"/>
    <w:rsid w:val="0011702F"/>
    <w:rsid w:val="0011774E"/>
    <w:rsid w:val="00125FFB"/>
    <w:rsid w:val="001264C1"/>
    <w:rsid w:val="001276DB"/>
    <w:rsid w:val="001453CA"/>
    <w:rsid w:val="0014583F"/>
    <w:rsid w:val="00146C61"/>
    <w:rsid w:val="0015026F"/>
    <w:rsid w:val="00153646"/>
    <w:rsid w:val="00156F8E"/>
    <w:rsid w:val="001579AF"/>
    <w:rsid w:val="001639AF"/>
    <w:rsid w:val="0016548D"/>
    <w:rsid w:val="00170468"/>
    <w:rsid w:val="00172F35"/>
    <w:rsid w:val="0017368E"/>
    <w:rsid w:val="00176453"/>
    <w:rsid w:val="001771E3"/>
    <w:rsid w:val="00183D61"/>
    <w:rsid w:val="001914E1"/>
    <w:rsid w:val="00191E57"/>
    <w:rsid w:val="001937C8"/>
    <w:rsid w:val="00195D74"/>
    <w:rsid w:val="001A01A3"/>
    <w:rsid w:val="001A64CE"/>
    <w:rsid w:val="001B2DDF"/>
    <w:rsid w:val="001B7F42"/>
    <w:rsid w:val="001C1737"/>
    <w:rsid w:val="001C2899"/>
    <w:rsid w:val="001C32F2"/>
    <w:rsid w:val="001C38C1"/>
    <w:rsid w:val="001C4C95"/>
    <w:rsid w:val="001C5808"/>
    <w:rsid w:val="001C6973"/>
    <w:rsid w:val="001D0C25"/>
    <w:rsid w:val="001D623C"/>
    <w:rsid w:val="001D62A5"/>
    <w:rsid w:val="001E1A27"/>
    <w:rsid w:val="001E4790"/>
    <w:rsid w:val="001E7B01"/>
    <w:rsid w:val="001F4AF1"/>
    <w:rsid w:val="001F770C"/>
    <w:rsid w:val="00204701"/>
    <w:rsid w:val="0020581E"/>
    <w:rsid w:val="00206E1D"/>
    <w:rsid w:val="00211811"/>
    <w:rsid w:val="00211EDF"/>
    <w:rsid w:val="002130EC"/>
    <w:rsid w:val="002150E3"/>
    <w:rsid w:val="00215D34"/>
    <w:rsid w:val="00221411"/>
    <w:rsid w:val="0022266B"/>
    <w:rsid w:val="00222885"/>
    <w:rsid w:val="00223B94"/>
    <w:rsid w:val="0022664F"/>
    <w:rsid w:val="00226B20"/>
    <w:rsid w:val="0022764F"/>
    <w:rsid w:val="002355A0"/>
    <w:rsid w:val="00236FA6"/>
    <w:rsid w:val="00237A21"/>
    <w:rsid w:val="00244CF8"/>
    <w:rsid w:val="0024520B"/>
    <w:rsid w:val="002465DC"/>
    <w:rsid w:val="00247519"/>
    <w:rsid w:val="002475CB"/>
    <w:rsid w:val="00250F69"/>
    <w:rsid w:val="00252F44"/>
    <w:rsid w:val="0025424E"/>
    <w:rsid w:val="002601E2"/>
    <w:rsid w:val="002605B4"/>
    <w:rsid w:val="0026391D"/>
    <w:rsid w:val="00264C4B"/>
    <w:rsid w:val="002729C7"/>
    <w:rsid w:val="002857F9"/>
    <w:rsid w:val="00292041"/>
    <w:rsid w:val="002943E0"/>
    <w:rsid w:val="002972EF"/>
    <w:rsid w:val="002A03E1"/>
    <w:rsid w:val="002A63F9"/>
    <w:rsid w:val="002A6BC8"/>
    <w:rsid w:val="002B3131"/>
    <w:rsid w:val="002B44AF"/>
    <w:rsid w:val="002B46EF"/>
    <w:rsid w:val="002B7606"/>
    <w:rsid w:val="002C623B"/>
    <w:rsid w:val="002D23B1"/>
    <w:rsid w:val="002F6171"/>
    <w:rsid w:val="00300BE0"/>
    <w:rsid w:val="00305134"/>
    <w:rsid w:val="0031090A"/>
    <w:rsid w:val="003211EE"/>
    <w:rsid w:val="00324090"/>
    <w:rsid w:val="00325256"/>
    <w:rsid w:val="0033064F"/>
    <w:rsid w:val="003342A2"/>
    <w:rsid w:val="00335D49"/>
    <w:rsid w:val="003427CA"/>
    <w:rsid w:val="00347003"/>
    <w:rsid w:val="00353058"/>
    <w:rsid w:val="00363007"/>
    <w:rsid w:val="00364149"/>
    <w:rsid w:val="003659B1"/>
    <w:rsid w:val="00366312"/>
    <w:rsid w:val="00366729"/>
    <w:rsid w:val="00367391"/>
    <w:rsid w:val="00370315"/>
    <w:rsid w:val="00373EAF"/>
    <w:rsid w:val="00382F8F"/>
    <w:rsid w:val="00384596"/>
    <w:rsid w:val="0038735D"/>
    <w:rsid w:val="00391DCE"/>
    <w:rsid w:val="0039426C"/>
    <w:rsid w:val="003A0227"/>
    <w:rsid w:val="003A2691"/>
    <w:rsid w:val="003A54E5"/>
    <w:rsid w:val="003B2043"/>
    <w:rsid w:val="003B3AF6"/>
    <w:rsid w:val="003B4238"/>
    <w:rsid w:val="003B49B3"/>
    <w:rsid w:val="003C4ED4"/>
    <w:rsid w:val="003C708B"/>
    <w:rsid w:val="003D2C3D"/>
    <w:rsid w:val="003D4FDB"/>
    <w:rsid w:val="003D765A"/>
    <w:rsid w:val="003E24D3"/>
    <w:rsid w:val="003E53A6"/>
    <w:rsid w:val="003E6808"/>
    <w:rsid w:val="003F2498"/>
    <w:rsid w:val="003F3DD6"/>
    <w:rsid w:val="003F703C"/>
    <w:rsid w:val="00402363"/>
    <w:rsid w:val="00402B16"/>
    <w:rsid w:val="00406682"/>
    <w:rsid w:val="004102DE"/>
    <w:rsid w:val="004122BF"/>
    <w:rsid w:val="004131E9"/>
    <w:rsid w:val="00416CD2"/>
    <w:rsid w:val="004201F7"/>
    <w:rsid w:val="0042334C"/>
    <w:rsid w:val="004251EA"/>
    <w:rsid w:val="00425249"/>
    <w:rsid w:val="004431CC"/>
    <w:rsid w:val="00444EEE"/>
    <w:rsid w:val="004463E3"/>
    <w:rsid w:val="00452191"/>
    <w:rsid w:val="00453EB9"/>
    <w:rsid w:val="00463C7B"/>
    <w:rsid w:val="00464ABB"/>
    <w:rsid w:val="00465496"/>
    <w:rsid w:val="004751CB"/>
    <w:rsid w:val="004830D2"/>
    <w:rsid w:val="004901C5"/>
    <w:rsid w:val="0049428B"/>
    <w:rsid w:val="004A0971"/>
    <w:rsid w:val="004A2F9A"/>
    <w:rsid w:val="004A579A"/>
    <w:rsid w:val="004A6AA0"/>
    <w:rsid w:val="004A7537"/>
    <w:rsid w:val="004B2CFD"/>
    <w:rsid w:val="004B627A"/>
    <w:rsid w:val="004B6598"/>
    <w:rsid w:val="004C064E"/>
    <w:rsid w:val="004C3146"/>
    <w:rsid w:val="004C3F06"/>
    <w:rsid w:val="004D2DB5"/>
    <w:rsid w:val="004D3E7E"/>
    <w:rsid w:val="004D5F17"/>
    <w:rsid w:val="004D64F2"/>
    <w:rsid w:val="004D7DD5"/>
    <w:rsid w:val="004E44E1"/>
    <w:rsid w:val="004E51B2"/>
    <w:rsid w:val="004F0311"/>
    <w:rsid w:val="004F06DE"/>
    <w:rsid w:val="004F3420"/>
    <w:rsid w:val="004F53A0"/>
    <w:rsid w:val="00504ACB"/>
    <w:rsid w:val="00505373"/>
    <w:rsid w:val="00511406"/>
    <w:rsid w:val="0051174F"/>
    <w:rsid w:val="00512F15"/>
    <w:rsid w:val="00522568"/>
    <w:rsid w:val="00525F8C"/>
    <w:rsid w:val="00530639"/>
    <w:rsid w:val="00537ADB"/>
    <w:rsid w:val="005436A7"/>
    <w:rsid w:val="005446DC"/>
    <w:rsid w:val="00550642"/>
    <w:rsid w:val="00554D4E"/>
    <w:rsid w:val="0056277E"/>
    <w:rsid w:val="00563571"/>
    <w:rsid w:val="005645A2"/>
    <w:rsid w:val="00567DD6"/>
    <w:rsid w:val="00575750"/>
    <w:rsid w:val="005803D5"/>
    <w:rsid w:val="0058471F"/>
    <w:rsid w:val="00591AA9"/>
    <w:rsid w:val="00596B4C"/>
    <w:rsid w:val="005972AA"/>
    <w:rsid w:val="00597662"/>
    <w:rsid w:val="00597AA7"/>
    <w:rsid w:val="005A43DA"/>
    <w:rsid w:val="005B0E65"/>
    <w:rsid w:val="005B2070"/>
    <w:rsid w:val="005B60FC"/>
    <w:rsid w:val="005C08EB"/>
    <w:rsid w:val="005C3FA7"/>
    <w:rsid w:val="005E14B1"/>
    <w:rsid w:val="005E2309"/>
    <w:rsid w:val="005E4EDE"/>
    <w:rsid w:val="0060242D"/>
    <w:rsid w:val="0060383D"/>
    <w:rsid w:val="00605AB9"/>
    <w:rsid w:val="00612147"/>
    <w:rsid w:val="00624812"/>
    <w:rsid w:val="00624876"/>
    <w:rsid w:val="006268CB"/>
    <w:rsid w:val="00627BBE"/>
    <w:rsid w:val="00634019"/>
    <w:rsid w:val="0063430C"/>
    <w:rsid w:val="00637FA7"/>
    <w:rsid w:val="00642405"/>
    <w:rsid w:val="0064378B"/>
    <w:rsid w:val="00653340"/>
    <w:rsid w:val="00653AE8"/>
    <w:rsid w:val="00655473"/>
    <w:rsid w:val="006572D6"/>
    <w:rsid w:val="00661421"/>
    <w:rsid w:val="00676C2F"/>
    <w:rsid w:val="00682768"/>
    <w:rsid w:val="00683DC0"/>
    <w:rsid w:val="00684ADB"/>
    <w:rsid w:val="00685E58"/>
    <w:rsid w:val="00686990"/>
    <w:rsid w:val="00690801"/>
    <w:rsid w:val="006915D8"/>
    <w:rsid w:val="0069182C"/>
    <w:rsid w:val="0069484E"/>
    <w:rsid w:val="00695875"/>
    <w:rsid w:val="00697020"/>
    <w:rsid w:val="006A68F2"/>
    <w:rsid w:val="006B43C1"/>
    <w:rsid w:val="006B568E"/>
    <w:rsid w:val="006C6AB2"/>
    <w:rsid w:val="006D0868"/>
    <w:rsid w:val="006D1AEA"/>
    <w:rsid w:val="006D6B89"/>
    <w:rsid w:val="006F00BF"/>
    <w:rsid w:val="006F02C6"/>
    <w:rsid w:val="006F4D07"/>
    <w:rsid w:val="006F7723"/>
    <w:rsid w:val="007009EB"/>
    <w:rsid w:val="00702CDA"/>
    <w:rsid w:val="00705114"/>
    <w:rsid w:val="007052FB"/>
    <w:rsid w:val="00705382"/>
    <w:rsid w:val="0071473C"/>
    <w:rsid w:val="00720949"/>
    <w:rsid w:val="00727582"/>
    <w:rsid w:val="00732767"/>
    <w:rsid w:val="00732C39"/>
    <w:rsid w:val="00734AB7"/>
    <w:rsid w:val="00737EEF"/>
    <w:rsid w:val="00741A7F"/>
    <w:rsid w:val="007436E3"/>
    <w:rsid w:val="00753EDC"/>
    <w:rsid w:val="00754DEC"/>
    <w:rsid w:val="00760521"/>
    <w:rsid w:val="007610E8"/>
    <w:rsid w:val="00762330"/>
    <w:rsid w:val="00763BF2"/>
    <w:rsid w:val="00766508"/>
    <w:rsid w:val="00767339"/>
    <w:rsid w:val="0076763D"/>
    <w:rsid w:val="00774796"/>
    <w:rsid w:val="007747E3"/>
    <w:rsid w:val="00777FF0"/>
    <w:rsid w:val="00781145"/>
    <w:rsid w:val="00781317"/>
    <w:rsid w:val="007828FB"/>
    <w:rsid w:val="007836C6"/>
    <w:rsid w:val="00783A01"/>
    <w:rsid w:val="00785130"/>
    <w:rsid w:val="00794248"/>
    <w:rsid w:val="007B1457"/>
    <w:rsid w:val="007B3FBB"/>
    <w:rsid w:val="007B42D0"/>
    <w:rsid w:val="007B6EE4"/>
    <w:rsid w:val="007B7D41"/>
    <w:rsid w:val="007C0543"/>
    <w:rsid w:val="007C71F5"/>
    <w:rsid w:val="007D4E2B"/>
    <w:rsid w:val="007D787B"/>
    <w:rsid w:val="007E2787"/>
    <w:rsid w:val="00800267"/>
    <w:rsid w:val="008022E8"/>
    <w:rsid w:val="008025CD"/>
    <w:rsid w:val="0080344D"/>
    <w:rsid w:val="008055C8"/>
    <w:rsid w:val="00812481"/>
    <w:rsid w:val="00813703"/>
    <w:rsid w:val="008168D6"/>
    <w:rsid w:val="00827C01"/>
    <w:rsid w:val="00831420"/>
    <w:rsid w:val="00832FC9"/>
    <w:rsid w:val="00834328"/>
    <w:rsid w:val="008413B7"/>
    <w:rsid w:val="0085110A"/>
    <w:rsid w:val="008560C3"/>
    <w:rsid w:val="00864A61"/>
    <w:rsid w:val="00864E80"/>
    <w:rsid w:val="00876FC0"/>
    <w:rsid w:val="00880923"/>
    <w:rsid w:val="00881B10"/>
    <w:rsid w:val="0088389E"/>
    <w:rsid w:val="008926CE"/>
    <w:rsid w:val="00894873"/>
    <w:rsid w:val="008A01FA"/>
    <w:rsid w:val="008A036D"/>
    <w:rsid w:val="008A1689"/>
    <w:rsid w:val="008A3257"/>
    <w:rsid w:val="008A32C8"/>
    <w:rsid w:val="008A4992"/>
    <w:rsid w:val="008B16EC"/>
    <w:rsid w:val="008C0100"/>
    <w:rsid w:val="008C13E9"/>
    <w:rsid w:val="008C33EB"/>
    <w:rsid w:val="008C3B98"/>
    <w:rsid w:val="008D0885"/>
    <w:rsid w:val="008D6377"/>
    <w:rsid w:val="008D7740"/>
    <w:rsid w:val="008F60D2"/>
    <w:rsid w:val="008F68FC"/>
    <w:rsid w:val="00900BCA"/>
    <w:rsid w:val="009012F3"/>
    <w:rsid w:val="0091084F"/>
    <w:rsid w:val="00910904"/>
    <w:rsid w:val="0091152C"/>
    <w:rsid w:val="009214D5"/>
    <w:rsid w:val="009354DC"/>
    <w:rsid w:val="00937305"/>
    <w:rsid w:val="0093787A"/>
    <w:rsid w:val="009427C6"/>
    <w:rsid w:val="0094739C"/>
    <w:rsid w:val="009500CA"/>
    <w:rsid w:val="00953802"/>
    <w:rsid w:val="009611EA"/>
    <w:rsid w:val="00963DCF"/>
    <w:rsid w:val="009714FA"/>
    <w:rsid w:val="00976B16"/>
    <w:rsid w:val="009827AF"/>
    <w:rsid w:val="009851B0"/>
    <w:rsid w:val="009927F3"/>
    <w:rsid w:val="00996343"/>
    <w:rsid w:val="00996E5A"/>
    <w:rsid w:val="009A0238"/>
    <w:rsid w:val="009A1BAD"/>
    <w:rsid w:val="009A3BEE"/>
    <w:rsid w:val="009A54FB"/>
    <w:rsid w:val="009A5BED"/>
    <w:rsid w:val="009B4103"/>
    <w:rsid w:val="009C5A90"/>
    <w:rsid w:val="009C66A5"/>
    <w:rsid w:val="009D608D"/>
    <w:rsid w:val="009D7547"/>
    <w:rsid w:val="009E03FF"/>
    <w:rsid w:val="009E1F14"/>
    <w:rsid w:val="009E33D5"/>
    <w:rsid w:val="009F23B9"/>
    <w:rsid w:val="009F2684"/>
    <w:rsid w:val="009F2BB1"/>
    <w:rsid w:val="009F38D5"/>
    <w:rsid w:val="009F4295"/>
    <w:rsid w:val="009F666B"/>
    <w:rsid w:val="009F6DCB"/>
    <w:rsid w:val="00A02B97"/>
    <w:rsid w:val="00A04445"/>
    <w:rsid w:val="00A06140"/>
    <w:rsid w:val="00A22609"/>
    <w:rsid w:val="00A24D85"/>
    <w:rsid w:val="00A253A1"/>
    <w:rsid w:val="00A2583E"/>
    <w:rsid w:val="00A25D55"/>
    <w:rsid w:val="00A27521"/>
    <w:rsid w:val="00A35F89"/>
    <w:rsid w:val="00A377EC"/>
    <w:rsid w:val="00A44994"/>
    <w:rsid w:val="00A50ACC"/>
    <w:rsid w:val="00A60663"/>
    <w:rsid w:val="00A647BC"/>
    <w:rsid w:val="00A74ADE"/>
    <w:rsid w:val="00A7509D"/>
    <w:rsid w:val="00A75362"/>
    <w:rsid w:val="00A80A3E"/>
    <w:rsid w:val="00A83476"/>
    <w:rsid w:val="00A8356C"/>
    <w:rsid w:val="00A86A85"/>
    <w:rsid w:val="00A91B3F"/>
    <w:rsid w:val="00A92075"/>
    <w:rsid w:val="00A934BA"/>
    <w:rsid w:val="00A94205"/>
    <w:rsid w:val="00AA24B7"/>
    <w:rsid w:val="00AB230D"/>
    <w:rsid w:val="00AB77AE"/>
    <w:rsid w:val="00AC244E"/>
    <w:rsid w:val="00AC24DC"/>
    <w:rsid w:val="00AC36A1"/>
    <w:rsid w:val="00AC554E"/>
    <w:rsid w:val="00AC67FE"/>
    <w:rsid w:val="00AD2DB7"/>
    <w:rsid w:val="00AD49AA"/>
    <w:rsid w:val="00AE3D01"/>
    <w:rsid w:val="00AE6FF9"/>
    <w:rsid w:val="00AE7F7A"/>
    <w:rsid w:val="00AF0D10"/>
    <w:rsid w:val="00AF29B3"/>
    <w:rsid w:val="00AF637C"/>
    <w:rsid w:val="00AF6834"/>
    <w:rsid w:val="00B135D1"/>
    <w:rsid w:val="00B1614C"/>
    <w:rsid w:val="00B161FB"/>
    <w:rsid w:val="00B179A8"/>
    <w:rsid w:val="00B2244C"/>
    <w:rsid w:val="00B22CB0"/>
    <w:rsid w:val="00B22DC1"/>
    <w:rsid w:val="00B27892"/>
    <w:rsid w:val="00B31655"/>
    <w:rsid w:val="00B31808"/>
    <w:rsid w:val="00B35673"/>
    <w:rsid w:val="00B35AF3"/>
    <w:rsid w:val="00B44A3A"/>
    <w:rsid w:val="00B46F9A"/>
    <w:rsid w:val="00B50FC8"/>
    <w:rsid w:val="00B5144E"/>
    <w:rsid w:val="00B5166B"/>
    <w:rsid w:val="00B51702"/>
    <w:rsid w:val="00B51B37"/>
    <w:rsid w:val="00B543AD"/>
    <w:rsid w:val="00B557EC"/>
    <w:rsid w:val="00B55FBC"/>
    <w:rsid w:val="00B5636E"/>
    <w:rsid w:val="00B645F5"/>
    <w:rsid w:val="00B669BB"/>
    <w:rsid w:val="00B748DB"/>
    <w:rsid w:val="00B832D4"/>
    <w:rsid w:val="00B84671"/>
    <w:rsid w:val="00B86063"/>
    <w:rsid w:val="00B87BFD"/>
    <w:rsid w:val="00BA2CBD"/>
    <w:rsid w:val="00BA6B99"/>
    <w:rsid w:val="00BB1F9B"/>
    <w:rsid w:val="00BB32E7"/>
    <w:rsid w:val="00BB67B5"/>
    <w:rsid w:val="00BC1500"/>
    <w:rsid w:val="00BC7032"/>
    <w:rsid w:val="00BD07FD"/>
    <w:rsid w:val="00BD61A7"/>
    <w:rsid w:val="00BD668D"/>
    <w:rsid w:val="00BE1408"/>
    <w:rsid w:val="00BE502E"/>
    <w:rsid w:val="00BF225E"/>
    <w:rsid w:val="00C00B63"/>
    <w:rsid w:val="00C0360A"/>
    <w:rsid w:val="00C05E7C"/>
    <w:rsid w:val="00C060E2"/>
    <w:rsid w:val="00C0630A"/>
    <w:rsid w:val="00C10F40"/>
    <w:rsid w:val="00C127F0"/>
    <w:rsid w:val="00C17547"/>
    <w:rsid w:val="00C1781C"/>
    <w:rsid w:val="00C21D60"/>
    <w:rsid w:val="00C22948"/>
    <w:rsid w:val="00C2327C"/>
    <w:rsid w:val="00C262F6"/>
    <w:rsid w:val="00C27921"/>
    <w:rsid w:val="00C31037"/>
    <w:rsid w:val="00C32081"/>
    <w:rsid w:val="00C36748"/>
    <w:rsid w:val="00C42BFE"/>
    <w:rsid w:val="00C444CD"/>
    <w:rsid w:val="00C507BB"/>
    <w:rsid w:val="00C560E1"/>
    <w:rsid w:val="00C611C6"/>
    <w:rsid w:val="00C63091"/>
    <w:rsid w:val="00C6554E"/>
    <w:rsid w:val="00C6605B"/>
    <w:rsid w:val="00C75862"/>
    <w:rsid w:val="00C843B1"/>
    <w:rsid w:val="00C844C5"/>
    <w:rsid w:val="00C86303"/>
    <w:rsid w:val="00C87961"/>
    <w:rsid w:val="00C906FA"/>
    <w:rsid w:val="00C950B9"/>
    <w:rsid w:val="00C96071"/>
    <w:rsid w:val="00CA48FA"/>
    <w:rsid w:val="00CB5E81"/>
    <w:rsid w:val="00CC1E4D"/>
    <w:rsid w:val="00CD0CAC"/>
    <w:rsid w:val="00CD29BB"/>
    <w:rsid w:val="00CD3BBC"/>
    <w:rsid w:val="00CD4BC5"/>
    <w:rsid w:val="00CD5503"/>
    <w:rsid w:val="00CE10F9"/>
    <w:rsid w:val="00CF0058"/>
    <w:rsid w:val="00CF2650"/>
    <w:rsid w:val="00CF3F91"/>
    <w:rsid w:val="00CF7497"/>
    <w:rsid w:val="00D02341"/>
    <w:rsid w:val="00D05FEF"/>
    <w:rsid w:val="00D116BA"/>
    <w:rsid w:val="00D30EB9"/>
    <w:rsid w:val="00D4633B"/>
    <w:rsid w:val="00D52A61"/>
    <w:rsid w:val="00D6078E"/>
    <w:rsid w:val="00D60D25"/>
    <w:rsid w:val="00D6344F"/>
    <w:rsid w:val="00D65622"/>
    <w:rsid w:val="00D664C9"/>
    <w:rsid w:val="00D670D9"/>
    <w:rsid w:val="00D776C4"/>
    <w:rsid w:val="00D80949"/>
    <w:rsid w:val="00D82558"/>
    <w:rsid w:val="00D83547"/>
    <w:rsid w:val="00D84804"/>
    <w:rsid w:val="00D85E7F"/>
    <w:rsid w:val="00D947E5"/>
    <w:rsid w:val="00D976B0"/>
    <w:rsid w:val="00DA1E15"/>
    <w:rsid w:val="00DA27E5"/>
    <w:rsid w:val="00DA4675"/>
    <w:rsid w:val="00DA4C42"/>
    <w:rsid w:val="00DB52CD"/>
    <w:rsid w:val="00DC1284"/>
    <w:rsid w:val="00DC5662"/>
    <w:rsid w:val="00DD44A1"/>
    <w:rsid w:val="00DD5AAA"/>
    <w:rsid w:val="00DD6D64"/>
    <w:rsid w:val="00DE395A"/>
    <w:rsid w:val="00DE3E73"/>
    <w:rsid w:val="00DF611C"/>
    <w:rsid w:val="00DF61C2"/>
    <w:rsid w:val="00E0065C"/>
    <w:rsid w:val="00E01CC0"/>
    <w:rsid w:val="00E12245"/>
    <w:rsid w:val="00E212F4"/>
    <w:rsid w:val="00E23153"/>
    <w:rsid w:val="00E303B6"/>
    <w:rsid w:val="00E36215"/>
    <w:rsid w:val="00E37B79"/>
    <w:rsid w:val="00E414F4"/>
    <w:rsid w:val="00E448D9"/>
    <w:rsid w:val="00E47652"/>
    <w:rsid w:val="00E56431"/>
    <w:rsid w:val="00E65973"/>
    <w:rsid w:val="00E708EC"/>
    <w:rsid w:val="00E907B7"/>
    <w:rsid w:val="00E91F3A"/>
    <w:rsid w:val="00E93550"/>
    <w:rsid w:val="00E96A15"/>
    <w:rsid w:val="00E96CF3"/>
    <w:rsid w:val="00EA1BAD"/>
    <w:rsid w:val="00EA2292"/>
    <w:rsid w:val="00EA66E7"/>
    <w:rsid w:val="00EA7D7B"/>
    <w:rsid w:val="00ED1048"/>
    <w:rsid w:val="00ED1876"/>
    <w:rsid w:val="00EE126B"/>
    <w:rsid w:val="00EF474A"/>
    <w:rsid w:val="00F144B0"/>
    <w:rsid w:val="00F16638"/>
    <w:rsid w:val="00F17CD0"/>
    <w:rsid w:val="00F21C10"/>
    <w:rsid w:val="00F22B96"/>
    <w:rsid w:val="00F314ED"/>
    <w:rsid w:val="00F345A0"/>
    <w:rsid w:val="00F34A94"/>
    <w:rsid w:val="00F44114"/>
    <w:rsid w:val="00F450A3"/>
    <w:rsid w:val="00F5223C"/>
    <w:rsid w:val="00F523B2"/>
    <w:rsid w:val="00F54492"/>
    <w:rsid w:val="00F61AB2"/>
    <w:rsid w:val="00F634C5"/>
    <w:rsid w:val="00F66C2E"/>
    <w:rsid w:val="00F66F9B"/>
    <w:rsid w:val="00F7088E"/>
    <w:rsid w:val="00F8227E"/>
    <w:rsid w:val="00F82747"/>
    <w:rsid w:val="00F85CE4"/>
    <w:rsid w:val="00F9493A"/>
    <w:rsid w:val="00F9560B"/>
    <w:rsid w:val="00FB01C0"/>
    <w:rsid w:val="00FC1775"/>
    <w:rsid w:val="00FC3404"/>
    <w:rsid w:val="00FC76F4"/>
    <w:rsid w:val="00FC777A"/>
    <w:rsid w:val="00FD1F70"/>
    <w:rsid w:val="00FD2745"/>
    <w:rsid w:val="00FE0BF8"/>
    <w:rsid w:val="00FE2C2D"/>
    <w:rsid w:val="00FE742D"/>
    <w:rsid w:val="00FF0E2F"/>
    <w:rsid w:val="00FF1EC0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18125FC1-FFDF-4482-9FF7-F1FAAF04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5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6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28FB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Iscopeur16pt">
    <w:name w:val="Styl Iscopeur 16 pt"/>
    <w:rsid w:val="00AD49AA"/>
    <w:rPr>
      <w:rFonts w:ascii="Century Gothic" w:hAnsi="Century Gothic"/>
      <w:sz w:val="32"/>
      <w:szCs w:val="32"/>
    </w:rPr>
  </w:style>
  <w:style w:type="paragraph" w:styleId="Tekstprzypisudolnego">
    <w:name w:val="footnote text"/>
    <w:basedOn w:val="Normalny"/>
    <w:semiHidden/>
    <w:rsid w:val="00223B94"/>
    <w:rPr>
      <w:sz w:val="20"/>
      <w:szCs w:val="20"/>
    </w:rPr>
  </w:style>
  <w:style w:type="character" w:styleId="Odwoanieprzypisudolnego">
    <w:name w:val="footnote reference"/>
    <w:semiHidden/>
    <w:rsid w:val="00223B94"/>
    <w:rPr>
      <w:vertAlign w:val="superscript"/>
    </w:rPr>
  </w:style>
  <w:style w:type="paragraph" w:styleId="Podtytu">
    <w:name w:val="Subtitle"/>
    <w:basedOn w:val="Normalny"/>
    <w:link w:val="PodtytuZnak"/>
    <w:qFormat/>
    <w:rsid w:val="004B2CFD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4B2CFD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8413B7"/>
    <w:pPr>
      <w:jc w:val="both"/>
    </w:pPr>
  </w:style>
  <w:style w:type="character" w:customStyle="1" w:styleId="TekstpodstawowyZnak">
    <w:name w:val="Tekst podstawowy Znak"/>
    <w:link w:val="Tekstpodstawowy"/>
    <w:rsid w:val="008413B7"/>
    <w:rPr>
      <w:sz w:val="24"/>
      <w:szCs w:val="24"/>
    </w:rPr>
  </w:style>
  <w:style w:type="character" w:customStyle="1" w:styleId="Nagwek2Znak">
    <w:name w:val="Nagłówek 2 Znak"/>
    <w:link w:val="Nagwek2"/>
    <w:rsid w:val="007828FB"/>
    <w:rPr>
      <w:rFonts w:ascii="Arial" w:hAnsi="Arial" w:cs="Arial"/>
      <w:b/>
      <w:bCs/>
      <w:i/>
      <w:iCs/>
      <w:sz w:val="28"/>
      <w:szCs w:val="28"/>
    </w:rPr>
  </w:style>
  <w:style w:type="paragraph" w:customStyle="1" w:styleId="Confidence">
    <w:name w:val="Confidence"/>
    <w:basedOn w:val="Normalny"/>
    <w:next w:val="Normalny"/>
    <w:rsid w:val="00575750"/>
    <w:pPr>
      <w:spacing w:before="360" w:after="120"/>
      <w:jc w:val="center"/>
    </w:pPr>
    <w:rPr>
      <w:szCs w:val="20"/>
      <w:lang w:val="en-GB"/>
    </w:rPr>
  </w:style>
  <w:style w:type="paragraph" w:styleId="Nagwek">
    <w:name w:val="header"/>
    <w:basedOn w:val="Normalny"/>
    <w:link w:val="NagwekZnak"/>
    <w:uiPriority w:val="99"/>
    <w:rsid w:val="00575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575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757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5750"/>
    <w:rPr>
      <w:sz w:val="24"/>
      <w:szCs w:val="24"/>
    </w:rPr>
  </w:style>
  <w:style w:type="table" w:styleId="Tabela-Siatka">
    <w:name w:val="Table Grid"/>
    <w:basedOn w:val="Standardowy"/>
    <w:rsid w:val="006B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F61C2"/>
    <w:pPr>
      <w:spacing w:after="120" w:line="480" w:lineRule="auto"/>
    </w:pPr>
  </w:style>
  <w:style w:type="paragraph" w:styleId="Tekstpodstawowywcity">
    <w:name w:val="Body Text Indent"/>
    <w:basedOn w:val="Normalny"/>
    <w:rsid w:val="00DF61C2"/>
    <w:pPr>
      <w:spacing w:after="120"/>
      <w:ind w:left="283"/>
    </w:pPr>
  </w:style>
  <w:style w:type="paragraph" w:styleId="Tytu">
    <w:name w:val="Title"/>
    <w:basedOn w:val="Normalny"/>
    <w:qFormat/>
    <w:rsid w:val="00DF61C2"/>
    <w:pPr>
      <w:jc w:val="center"/>
    </w:pPr>
    <w:rPr>
      <w:b/>
      <w:sz w:val="20"/>
      <w:szCs w:val="20"/>
    </w:rPr>
  </w:style>
  <w:style w:type="character" w:styleId="Numerstrony">
    <w:name w:val="page number"/>
    <w:basedOn w:val="Domylnaczcionkaakapitu"/>
    <w:rsid w:val="00DF61C2"/>
  </w:style>
  <w:style w:type="paragraph" w:styleId="Akapitzlist">
    <w:name w:val="List Paragraph"/>
    <w:basedOn w:val="Normalny"/>
    <w:qFormat/>
    <w:rsid w:val="00DF61C2"/>
    <w:pPr>
      <w:ind w:left="708"/>
    </w:pPr>
    <w:rPr>
      <w:sz w:val="20"/>
      <w:szCs w:val="20"/>
    </w:rPr>
  </w:style>
  <w:style w:type="character" w:customStyle="1" w:styleId="Teksttreci19Tahoma9ptBezpogrubieniaKursywaOdstpy0pt">
    <w:name w:val="Tekst treści (19) + Tahoma;9 pt;Bez pogrubienia;Kursywa;Odstępy 0 pt"/>
    <w:rsid w:val="0069182C"/>
    <w:rPr>
      <w:rFonts w:ascii="Tahoma" w:eastAsia="Tahoma" w:hAnsi="Tahoma" w:cs="Tahoma"/>
      <w:b/>
      <w:bCs/>
      <w:i/>
      <w:iCs/>
      <w:smallCaps w:val="0"/>
      <w:strike w:val="0"/>
      <w:spacing w:val="-10"/>
      <w:sz w:val="18"/>
      <w:szCs w:val="18"/>
    </w:rPr>
  </w:style>
  <w:style w:type="paragraph" w:customStyle="1" w:styleId="Rzymskie">
    <w:name w:val="Rzymskie"/>
    <w:basedOn w:val="Normalny"/>
    <w:link w:val="RzymskieZnakZnak"/>
    <w:rsid w:val="00391DCE"/>
    <w:pPr>
      <w:numPr>
        <w:numId w:val="1"/>
      </w:numPr>
      <w:jc w:val="both"/>
    </w:pPr>
    <w:rPr>
      <w:b/>
    </w:rPr>
  </w:style>
  <w:style w:type="character" w:customStyle="1" w:styleId="RzymskieZnakZnak">
    <w:name w:val="Rzymskie Znak Znak"/>
    <w:link w:val="Rzymskie"/>
    <w:rsid w:val="00391DCE"/>
    <w:rPr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377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377EC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A80A3E"/>
    <w:rPr>
      <w:sz w:val="24"/>
      <w:szCs w:val="24"/>
    </w:rPr>
  </w:style>
  <w:style w:type="paragraph" w:styleId="Tekstdymka">
    <w:name w:val="Balloon Text"/>
    <w:basedOn w:val="Normalny"/>
    <w:link w:val="TekstdymkaZnak"/>
    <w:rsid w:val="00DD6D6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D6D64"/>
    <w:rPr>
      <w:rFonts w:ascii="Tahoma" w:hAnsi="Tahoma" w:cs="Tahoma"/>
      <w:sz w:val="16"/>
      <w:szCs w:val="16"/>
    </w:rPr>
  </w:style>
  <w:style w:type="character" w:styleId="Hipercze">
    <w:name w:val="Hyperlink"/>
    <w:rsid w:val="00250F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njxhazt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tg4ytknjxhazt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mrxhazt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embow.pl" TargetMode="External"/><Relationship Id="rId2" Type="http://schemas.openxmlformats.org/officeDocument/2006/relationships/hyperlink" Target="mailto:urzad@klemb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6E00-A859-4BD0-883F-3845C278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4609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szdw</Company>
  <LinksUpToDate>false</LinksUpToDate>
  <CharactersWithSpaces>32202</CharactersWithSpaces>
  <SharedDoc>false</SharedDoc>
  <HLinks>
    <vt:vector size="12" baseType="variant">
      <vt:variant>
        <vt:i4>7274620</vt:i4>
      </vt:variant>
      <vt:variant>
        <vt:i4>8</vt:i4>
      </vt:variant>
      <vt:variant>
        <vt:i4>0</vt:i4>
      </vt:variant>
      <vt:variant>
        <vt:i4>5</vt:i4>
      </vt:variant>
      <vt:variant>
        <vt:lpwstr>http://www.klembow.pl/</vt:lpwstr>
      </vt:variant>
      <vt:variant>
        <vt:lpwstr/>
      </vt:variant>
      <vt:variant>
        <vt:i4>6422617</vt:i4>
      </vt:variant>
      <vt:variant>
        <vt:i4>5</vt:i4>
      </vt:variant>
      <vt:variant>
        <vt:i4>0</vt:i4>
      </vt:variant>
      <vt:variant>
        <vt:i4>5</vt:i4>
      </vt:variant>
      <vt:variant>
        <vt:lpwstr>mailto:urzad@klembow.pl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Tomkiel</dc:creator>
  <cp:lastModifiedBy>wojtekfrackiewicz@o2.pl</cp:lastModifiedBy>
  <cp:revision>24</cp:revision>
  <cp:lastPrinted>2016-05-17T14:04:00Z</cp:lastPrinted>
  <dcterms:created xsi:type="dcterms:W3CDTF">2021-08-08T18:36:00Z</dcterms:created>
  <dcterms:modified xsi:type="dcterms:W3CDTF">2021-09-09T11:25:00Z</dcterms:modified>
</cp:coreProperties>
</file>