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7B" w:rsidRDefault="00D0387B" w:rsidP="004C1CBB">
      <w:pPr>
        <w:spacing w:after="0" w:line="259" w:lineRule="auto"/>
        <w:ind w:left="0" w:right="0" w:firstLine="0"/>
        <w:jc w:val="left"/>
      </w:pPr>
    </w:p>
    <w:p w:rsidR="00345BD6" w:rsidRDefault="00345BD6" w:rsidP="004C1CBB">
      <w:pPr>
        <w:spacing w:after="0" w:line="259" w:lineRule="auto"/>
        <w:ind w:left="0" w:right="0" w:firstLine="0"/>
        <w:jc w:val="left"/>
      </w:pPr>
    </w:p>
    <w:p w:rsidR="00345BD6" w:rsidRDefault="00345BD6" w:rsidP="004C1CBB">
      <w:pPr>
        <w:spacing w:after="0" w:line="259" w:lineRule="auto"/>
        <w:ind w:left="0" w:right="0" w:firstLine="0"/>
        <w:jc w:val="left"/>
      </w:pPr>
    </w:p>
    <w:p w:rsidR="00345BD6" w:rsidRPr="00156585" w:rsidRDefault="00345BD6" w:rsidP="00345BD6">
      <w:pPr>
        <w:pStyle w:val="Default"/>
        <w:rPr>
          <w:b/>
          <w:sz w:val="22"/>
          <w:szCs w:val="18"/>
        </w:rPr>
      </w:pPr>
      <w:r w:rsidRPr="00156585">
        <w:rPr>
          <w:b/>
          <w:sz w:val="22"/>
          <w:szCs w:val="18"/>
        </w:rPr>
        <w:t>Znak sprawy: ZP.271.2.</w:t>
      </w:r>
      <w:r w:rsidRPr="00156585">
        <w:rPr>
          <w:b/>
          <w:color w:val="FF0000"/>
          <w:sz w:val="22"/>
          <w:szCs w:val="18"/>
        </w:rPr>
        <w:t>16</w:t>
      </w:r>
      <w:r w:rsidRPr="00156585">
        <w:rPr>
          <w:b/>
          <w:sz w:val="22"/>
          <w:szCs w:val="18"/>
        </w:rPr>
        <w:t>.2021</w:t>
      </w:r>
    </w:p>
    <w:p w:rsidR="00345BD6" w:rsidRDefault="00345BD6" w:rsidP="004C1CBB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p w:rsidR="00D0387B" w:rsidRDefault="009116F5">
      <w:pPr>
        <w:spacing w:after="541" w:line="265" w:lineRule="auto"/>
        <w:ind w:left="10" w:right="115" w:hanging="10"/>
        <w:jc w:val="right"/>
      </w:pPr>
      <w:r>
        <w:t>Załącznik nr 1</w:t>
      </w:r>
      <w:r w:rsidR="00911C4D">
        <w:t xml:space="preserve"> do zapytania ofertowego</w:t>
      </w:r>
    </w:p>
    <w:p w:rsidR="00D0387B" w:rsidRDefault="00911C4D">
      <w:pPr>
        <w:pStyle w:val="Nagwek2"/>
        <w:ind w:left="10" w:right="154"/>
      </w:pPr>
      <w:r>
        <w:t>SZCZEGÓŁOWY OPIS PRZEDMIOTU ZAMÓWIENIA</w:t>
      </w:r>
    </w:p>
    <w:p w:rsidR="00D0387B" w:rsidRPr="00911C4D" w:rsidRDefault="00911C4D">
      <w:pPr>
        <w:spacing w:after="0" w:line="265" w:lineRule="auto"/>
        <w:ind w:left="33" w:right="0" w:hanging="10"/>
        <w:jc w:val="left"/>
        <w:rPr>
          <w:szCs w:val="24"/>
        </w:rPr>
      </w:pPr>
      <w:r w:rsidRPr="00911C4D">
        <w:rPr>
          <w:szCs w:val="24"/>
        </w:rPr>
        <w:t>I. Wymagania funkcjonalne</w:t>
      </w:r>
    </w:p>
    <w:p w:rsidR="00D0387B" w:rsidRPr="002A7467" w:rsidRDefault="00911C4D">
      <w:pPr>
        <w:numPr>
          <w:ilvl w:val="0"/>
          <w:numId w:val="9"/>
        </w:numPr>
        <w:ind w:right="0" w:hanging="355"/>
        <w:rPr>
          <w:color w:val="FF0000"/>
          <w:szCs w:val="24"/>
        </w:rPr>
      </w:pPr>
      <w:r w:rsidRPr="00911C4D">
        <w:rPr>
          <w:szCs w:val="24"/>
        </w:rPr>
        <w:t>Przedmiotem zamówienia jest usługa udostępnienia, montażu, kon</w:t>
      </w:r>
      <w:r w:rsidR="004C1CBB" w:rsidRPr="00911C4D">
        <w:rPr>
          <w:szCs w:val="24"/>
        </w:rPr>
        <w:t>figuracji i uruchomienia fabrycznie nowego, wolnego</w:t>
      </w:r>
      <w:r w:rsidRPr="00911C4D">
        <w:rPr>
          <w:szCs w:val="24"/>
        </w:rPr>
        <w:t xml:space="preserve"> od wad materiałowych i prawnych oraz pochodzący</w:t>
      </w:r>
      <w:r w:rsidR="004C1CBB" w:rsidRPr="00911C4D">
        <w:rPr>
          <w:szCs w:val="24"/>
        </w:rPr>
        <w:t>ch z bieżącej produkcji urządzenia płatniczego, zwanego dalej „</w:t>
      </w:r>
      <w:proofErr w:type="spellStart"/>
      <w:r w:rsidR="004C1CBB" w:rsidRPr="00911C4D">
        <w:rPr>
          <w:szCs w:val="24"/>
        </w:rPr>
        <w:t>Opłatomatem</w:t>
      </w:r>
      <w:proofErr w:type="spellEnd"/>
      <w:r w:rsidRPr="00911C4D">
        <w:rPr>
          <w:szCs w:val="24"/>
        </w:rPr>
        <w:t>” wraz z bieżącą obsługą i serwisem eksploatacyjnym na potrzeby kompleksowej obsługi klientów korzystających z usług Urz</w:t>
      </w:r>
      <w:r w:rsidR="004C1CBB" w:rsidRPr="00911C4D">
        <w:rPr>
          <w:szCs w:val="24"/>
        </w:rPr>
        <w:t>ędu Gminy w Klembowie</w:t>
      </w:r>
      <w:r w:rsidR="002A7467">
        <w:rPr>
          <w:szCs w:val="24"/>
        </w:rPr>
        <w:t xml:space="preserve"> </w:t>
      </w:r>
      <w:r w:rsidR="002A7467" w:rsidRPr="009116F5">
        <w:rPr>
          <w:color w:val="000000" w:themeColor="text1"/>
          <w:szCs w:val="24"/>
        </w:rPr>
        <w:t>oraz usług jednostek podległych Gminie Klembów.</w:t>
      </w:r>
    </w:p>
    <w:p w:rsidR="00D0387B" w:rsidRPr="00911C4D" w:rsidRDefault="004C1CBB">
      <w:pPr>
        <w:numPr>
          <w:ilvl w:val="0"/>
          <w:numId w:val="9"/>
        </w:numPr>
        <w:spacing w:after="25"/>
        <w:ind w:right="0" w:hanging="355"/>
        <w:rPr>
          <w:szCs w:val="24"/>
        </w:rPr>
      </w:pPr>
      <w:r w:rsidRPr="00911C4D">
        <w:rPr>
          <w:szCs w:val="24"/>
        </w:rPr>
        <w:t>Dzierżawa urządzenia</w:t>
      </w:r>
      <w:r w:rsidR="00911C4D" w:rsidRPr="00911C4D">
        <w:rPr>
          <w:szCs w:val="24"/>
        </w:rPr>
        <w:t xml:space="preserve">, wraz z instalacją oraz kosztami związanymi z bieżącą eksploatacją, zgodnie z poniższymi zapisami, </w:t>
      </w:r>
      <w:r w:rsidRPr="00911C4D">
        <w:rPr>
          <w:szCs w:val="24"/>
        </w:rPr>
        <w:t>świadczona będzie przez okres 12</w:t>
      </w:r>
      <w:r w:rsidR="00911C4D" w:rsidRPr="00911C4D">
        <w:rPr>
          <w:szCs w:val="24"/>
        </w:rPr>
        <w:t xml:space="preserve"> miesięcy od dnia podpisania protokołu odbioru.</w:t>
      </w:r>
    </w:p>
    <w:p w:rsidR="00D0387B" w:rsidRPr="009116F5" w:rsidRDefault="00911C4D">
      <w:pPr>
        <w:numPr>
          <w:ilvl w:val="0"/>
          <w:numId w:val="9"/>
        </w:numPr>
        <w:ind w:right="0" w:hanging="355"/>
        <w:rPr>
          <w:color w:val="000000" w:themeColor="text1"/>
          <w:szCs w:val="24"/>
        </w:rPr>
      </w:pPr>
      <w:r w:rsidRPr="009116F5">
        <w:rPr>
          <w:color w:val="000000" w:themeColor="text1"/>
          <w:szCs w:val="24"/>
        </w:rPr>
        <w:t>Zamawiający wyma</w:t>
      </w:r>
      <w:r w:rsidR="004C1CBB" w:rsidRPr="009116F5">
        <w:rPr>
          <w:color w:val="000000" w:themeColor="text1"/>
          <w:szCs w:val="24"/>
        </w:rPr>
        <w:t>ga aby wydzierżawione urządzenie umożliwiało</w:t>
      </w:r>
      <w:r w:rsidRPr="009116F5">
        <w:rPr>
          <w:color w:val="000000" w:themeColor="text1"/>
          <w:szCs w:val="24"/>
        </w:rPr>
        <w:t xml:space="preserve"> klientom</w:t>
      </w:r>
      <w:r w:rsidR="002573F1" w:rsidRPr="009116F5">
        <w:rPr>
          <w:color w:val="000000" w:themeColor="text1"/>
          <w:szCs w:val="24"/>
        </w:rPr>
        <w:t xml:space="preserve"> gminy,</w:t>
      </w:r>
      <w:r w:rsidRPr="009116F5">
        <w:rPr>
          <w:color w:val="000000" w:themeColor="text1"/>
          <w:szCs w:val="24"/>
        </w:rPr>
        <w:t xml:space="preserve"> </w:t>
      </w:r>
      <w:r w:rsidR="006F03CD" w:rsidRPr="009116F5">
        <w:rPr>
          <w:color w:val="000000" w:themeColor="text1"/>
          <w:szCs w:val="24"/>
        </w:rPr>
        <w:t xml:space="preserve"> </w:t>
      </w:r>
      <w:r w:rsidRPr="009116F5">
        <w:rPr>
          <w:color w:val="000000" w:themeColor="text1"/>
          <w:szCs w:val="24"/>
        </w:rPr>
        <w:t>dokonywanie opłat gotówkowych i bezgotówkowych od czynności załatwi</w:t>
      </w:r>
      <w:r w:rsidR="004C1CBB" w:rsidRPr="009116F5">
        <w:rPr>
          <w:color w:val="000000" w:themeColor="text1"/>
          <w:szCs w:val="24"/>
        </w:rPr>
        <w:t>anych w Urzędzie Gminy w Klembowie</w:t>
      </w:r>
      <w:r w:rsidR="002573F1" w:rsidRPr="009116F5">
        <w:rPr>
          <w:color w:val="000000" w:themeColor="text1"/>
          <w:szCs w:val="24"/>
        </w:rPr>
        <w:t xml:space="preserve"> oraz w jednostkach podległych Gminie Klembów</w:t>
      </w:r>
      <w:r w:rsidRPr="009116F5">
        <w:rPr>
          <w:color w:val="000000" w:themeColor="text1"/>
          <w:szCs w:val="24"/>
        </w:rPr>
        <w:t>, przy czym wpłaty mają być przekazywane na wyszcz</w:t>
      </w:r>
      <w:r w:rsidR="004C1CBB" w:rsidRPr="009116F5">
        <w:rPr>
          <w:color w:val="000000" w:themeColor="text1"/>
          <w:szCs w:val="24"/>
        </w:rPr>
        <w:t>ególnione konta, w</w:t>
      </w:r>
      <w:r w:rsidRPr="009116F5">
        <w:rPr>
          <w:color w:val="000000" w:themeColor="text1"/>
          <w:szCs w:val="24"/>
        </w:rPr>
        <w:t xml:space="preserve"> zależności od rodzaju opłaty.</w:t>
      </w:r>
    </w:p>
    <w:p w:rsidR="00EC560D" w:rsidRPr="009116F5" w:rsidRDefault="004C1CBB">
      <w:pPr>
        <w:numPr>
          <w:ilvl w:val="0"/>
          <w:numId w:val="9"/>
        </w:numPr>
        <w:spacing w:after="28"/>
        <w:ind w:right="0" w:hanging="355"/>
        <w:rPr>
          <w:color w:val="000000" w:themeColor="text1"/>
          <w:szCs w:val="24"/>
        </w:rPr>
      </w:pPr>
      <w:r w:rsidRPr="009116F5">
        <w:rPr>
          <w:color w:val="000000" w:themeColor="text1"/>
          <w:szCs w:val="24"/>
        </w:rPr>
        <w:t xml:space="preserve">Za pomocą </w:t>
      </w:r>
      <w:proofErr w:type="spellStart"/>
      <w:r w:rsidRPr="009116F5">
        <w:rPr>
          <w:color w:val="000000" w:themeColor="text1"/>
          <w:szCs w:val="24"/>
        </w:rPr>
        <w:t>Opłatomatu</w:t>
      </w:r>
      <w:proofErr w:type="spellEnd"/>
      <w:r w:rsidR="00911C4D" w:rsidRPr="009116F5">
        <w:rPr>
          <w:color w:val="000000" w:themeColor="text1"/>
          <w:szCs w:val="24"/>
        </w:rPr>
        <w:t xml:space="preserve"> będzie można dokonywać następujących płatności: </w:t>
      </w:r>
    </w:p>
    <w:p w:rsidR="00EC560D" w:rsidRPr="009116F5" w:rsidRDefault="00911C4D" w:rsidP="00EC560D">
      <w:pPr>
        <w:pStyle w:val="Akapitzlist"/>
        <w:numPr>
          <w:ilvl w:val="0"/>
          <w:numId w:val="16"/>
        </w:numPr>
        <w:spacing w:after="28"/>
        <w:ind w:right="0"/>
        <w:rPr>
          <w:color w:val="000000" w:themeColor="text1"/>
          <w:szCs w:val="24"/>
        </w:rPr>
      </w:pPr>
      <w:r w:rsidRPr="009116F5">
        <w:rPr>
          <w:color w:val="000000" w:themeColor="text1"/>
          <w:szCs w:val="24"/>
        </w:rPr>
        <w:t>podatek od nieruchomości,</w:t>
      </w:r>
      <w:r w:rsidR="00EC560D" w:rsidRPr="009116F5">
        <w:rPr>
          <w:color w:val="000000" w:themeColor="text1"/>
          <w:szCs w:val="24"/>
        </w:rPr>
        <w:t xml:space="preserve"> rolny, leśny,</w:t>
      </w:r>
    </w:p>
    <w:p w:rsidR="00EC560D" w:rsidRPr="009116F5" w:rsidRDefault="00911C4D" w:rsidP="00EC560D">
      <w:pPr>
        <w:pStyle w:val="Akapitzlist"/>
        <w:numPr>
          <w:ilvl w:val="0"/>
          <w:numId w:val="16"/>
        </w:numPr>
        <w:spacing w:after="28"/>
        <w:ind w:right="0"/>
        <w:rPr>
          <w:color w:val="000000" w:themeColor="text1"/>
          <w:szCs w:val="24"/>
        </w:rPr>
      </w:pPr>
      <w:r w:rsidRPr="009116F5">
        <w:rPr>
          <w:color w:val="000000" w:themeColor="text1"/>
          <w:szCs w:val="24"/>
        </w:rPr>
        <w:t>podatek od środków transportowych,</w:t>
      </w:r>
    </w:p>
    <w:p w:rsidR="00EC560D" w:rsidRPr="009116F5" w:rsidRDefault="00EC560D" w:rsidP="00EC560D">
      <w:pPr>
        <w:pStyle w:val="Akapitzlist"/>
        <w:numPr>
          <w:ilvl w:val="0"/>
          <w:numId w:val="16"/>
        </w:numPr>
        <w:spacing w:after="28"/>
        <w:ind w:right="0"/>
        <w:rPr>
          <w:color w:val="000000" w:themeColor="text1"/>
          <w:szCs w:val="24"/>
        </w:rPr>
      </w:pPr>
      <w:r w:rsidRPr="009116F5">
        <w:rPr>
          <w:color w:val="000000" w:themeColor="text1"/>
          <w:szCs w:val="24"/>
        </w:rPr>
        <w:t>podatek JGU (osoby prawne),</w:t>
      </w:r>
    </w:p>
    <w:p w:rsidR="00EC560D" w:rsidRPr="009116F5" w:rsidRDefault="00EC560D" w:rsidP="00EC560D">
      <w:pPr>
        <w:pStyle w:val="Akapitzlist"/>
        <w:numPr>
          <w:ilvl w:val="0"/>
          <w:numId w:val="16"/>
        </w:numPr>
        <w:spacing w:after="28"/>
        <w:ind w:right="0"/>
        <w:rPr>
          <w:color w:val="000000" w:themeColor="text1"/>
          <w:szCs w:val="24"/>
        </w:rPr>
      </w:pPr>
      <w:r w:rsidRPr="009116F5">
        <w:rPr>
          <w:color w:val="000000" w:themeColor="text1"/>
          <w:szCs w:val="24"/>
        </w:rPr>
        <w:t>opłata za gospodarowanie odpadami komunalnymi,</w:t>
      </w:r>
    </w:p>
    <w:p w:rsidR="00EC560D" w:rsidRPr="009116F5" w:rsidRDefault="00EC560D" w:rsidP="00EC560D">
      <w:pPr>
        <w:pStyle w:val="Akapitzlist"/>
        <w:numPr>
          <w:ilvl w:val="0"/>
          <w:numId w:val="16"/>
        </w:numPr>
        <w:spacing w:after="28"/>
        <w:ind w:right="0"/>
        <w:rPr>
          <w:color w:val="000000" w:themeColor="text1"/>
          <w:szCs w:val="24"/>
        </w:rPr>
      </w:pPr>
      <w:r w:rsidRPr="009116F5">
        <w:rPr>
          <w:color w:val="000000" w:themeColor="text1"/>
          <w:szCs w:val="24"/>
        </w:rPr>
        <w:t>opłata skarbowa,</w:t>
      </w:r>
    </w:p>
    <w:p w:rsidR="00EC560D" w:rsidRPr="009116F5" w:rsidRDefault="00EC560D" w:rsidP="00EC560D">
      <w:pPr>
        <w:pStyle w:val="Akapitzlist"/>
        <w:numPr>
          <w:ilvl w:val="0"/>
          <w:numId w:val="16"/>
        </w:numPr>
        <w:spacing w:after="28"/>
        <w:ind w:right="0"/>
        <w:rPr>
          <w:color w:val="000000" w:themeColor="text1"/>
          <w:szCs w:val="24"/>
        </w:rPr>
      </w:pPr>
      <w:r w:rsidRPr="009116F5">
        <w:rPr>
          <w:color w:val="000000" w:themeColor="text1"/>
          <w:szCs w:val="24"/>
        </w:rPr>
        <w:t>regulowanie należności za wodę i ścieki,</w:t>
      </w:r>
    </w:p>
    <w:p w:rsidR="00EC560D" w:rsidRPr="009116F5" w:rsidRDefault="00EC560D" w:rsidP="00EC560D">
      <w:pPr>
        <w:pStyle w:val="Akapitzlist"/>
        <w:numPr>
          <w:ilvl w:val="0"/>
          <w:numId w:val="16"/>
        </w:numPr>
        <w:spacing w:after="28"/>
        <w:ind w:right="0"/>
        <w:rPr>
          <w:color w:val="000000" w:themeColor="text1"/>
          <w:szCs w:val="24"/>
        </w:rPr>
      </w:pPr>
      <w:r w:rsidRPr="009116F5">
        <w:rPr>
          <w:color w:val="000000" w:themeColor="text1"/>
          <w:szCs w:val="24"/>
        </w:rPr>
        <w:t>opłata za przedszkole,</w:t>
      </w:r>
    </w:p>
    <w:p w:rsidR="00EC560D" w:rsidRPr="009116F5" w:rsidRDefault="00EC560D" w:rsidP="00EC560D">
      <w:pPr>
        <w:pStyle w:val="Akapitzlist"/>
        <w:numPr>
          <w:ilvl w:val="0"/>
          <w:numId w:val="16"/>
        </w:numPr>
        <w:spacing w:after="28"/>
        <w:ind w:right="0"/>
        <w:rPr>
          <w:color w:val="000000" w:themeColor="text1"/>
          <w:szCs w:val="24"/>
        </w:rPr>
      </w:pPr>
      <w:r w:rsidRPr="009116F5">
        <w:rPr>
          <w:color w:val="000000" w:themeColor="text1"/>
          <w:szCs w:val="24"/>
        </w:rPr>
        <w:t>opłata za dożywianie w szkołach,</w:t>
      </w:r>
    </w:p>
    <w:p w:rsidR="00EC560D" w:rsidRPr="009116F5" w:rsidRDefault="00EC560D" w:rsidP="00EC560D">
      <w:pPr>
        <w:pStyle w:val="Akapitzlist"/>
        <w:numPr>
          <w:ilvl w:val="0"/>
          <w:numId w:val="16"/>
        </w:numPr>
        <w:spacing w:after="28"/>
        <w:ind w:right="0"/>
        <w:rPr>
          <w:color w:val="000000" w:themeColor="text1"/>
          <w:szCs w:val="24"/>
        </w:rPr>
      </w:pPr>
      <w:r w:rsidRPr="009116F5">
        <w:rPr>
          <w:color w:val="000000" w:themeColor="text1"/>
          <w:szCs w:val="24"/>
        </w:rPr>
        <w:t>opłata za wydanie tabliczki adresowej,</w:t>
      </w:r>
    </w:p>
    <w:p w:rsidR="00EC560D" w:rsidRPr="009116F5" w:rsidRDefault="00EC560D" w:rsidP="00EC560D">
      <w:pPr>
        <w:pStyle w:val="Akapitzlist"/>
        <w:numPr>
          <w:ilvl w:val="0"/>
          <w:numId w:val="16"/>
        </w:numPr>
        <w:spacing w:after="28"/>
        <w:ind w:right="0"/>
        <w:rPr>
          <w:color w:val="000000" w:themeColor="text1"/>
          <w:szCs w:val="24"/>
        </w:rPr>
      </w:pPr>
      <w:r w:rsidRPr="009116F5">
        <w:rPr>
          <w:color w:val="000000" w:themeColor="text1"/>
          <w:szCs w:val="24"/>
        </w:rPr>
        <w:t>opłata za zezwolenie na sprzedaż napojów alkoholowych,</w:t>
      </w:r>
    </w:p>
    <w:p w:rsidR="00EC560D" w:rsidRPr="009116F5" w:rsidRDefault="00EC560D" w:rsidP="00EC560D">
      <w:pPr>
        <w:pStyle w:val="Akapitzlist"/>
        <w:numPr>
          <w:ilvl w:val="0"/>
          <w:numId w:val="16"/>
        </w:numPr>
        <w:spacing w:after="28"/>
        <w:ind w:right="0"/>
        <w:rPr>
          <w:color w:val="000000" w:themeColor="text1"/>
          <w:szCs w:val="24"/>
        </w:rPr>
      </w:pPr>
      <w:r w:rsidRPr="009116F5">
        <w:rPr>
          <w:color w:val="000000" w:themeColor="text1"/>
          <w:szCs w:val="24"/>
        </w:rPr>
        <w:t>opłata za zajęcie pasa drogowego</w:t>
      </w:r>
    </w:p>
    <w:p w:rsidR="00EC560D" w:rsidRPr="009116F5" w:rsidRDefault="00EC560D" w:rsidP="00EC560D">
      <w:pPr>
        <w:pStyle w:val="Akapitzlist"/>
        <w:numPr>
          <w:ilvl w:val="0"/>
          <w:numId w:val="16"/>
        </w:numPr>
        <w:spacing w:after="28"/>
        <w:ind w:right="0"/>
        <w:rPr>
          <w:color w:val="000000" w:themeColor="text1"/>
          <w:szCs w:val="24"/>
        </w:rPr>
      </w:pPr>
      <w:r w:rsidRPr="009116F5">
        <w:rPr>
          <w:color w:val="000000" w:themeColor="text1"/>
          <w:szCs w:val="24"/>
        </w:rPr>
        <w:t>opłata za dzierżawę,</w:t>
      </w:r>
    </w:p>
    <w:p w:rsidR="00EC560D" w:rsidRPr="009116F5" w:rsidRDefault="00EC560D" w:rsidP="00EC560D">
      <w:pPr>
        <w:pStyle w:val="Akapitzlist"/>
        <w:numPr>
          <w:ilvl w:val="0"/>
          <w:numId w:val="16"/>
        </w:numPr>
        <w:spacing w:after="28"/>
        <w:ind w:right="0"/>
        <w:rPr>
          <w:color w:val="000000" w:themeColor="text1"/>
          <w:szCs w:val="24"/>
        </w:rPr>
      </w:pPr>
      <w:r w:rsidRPr="009116F5">
        <w:rPr>
          <w:color w:val="000000" w:themeColor="text1"/>
          <w:szCs w:val="24"/>
        </w:rPr>
        <w:t>czynsze,</w:t>
      </w:r>
    </w:p>
    <w:p w:rsidR="00EC560D" w:rsidRPr="009116F5" w:rsidRDefault="00EC560D" w:rsidP="00EC560D">
      <w:pPr>
        <w:pStyle w:val="Akapitzlist"/>
        <w:numPr>
          <w:ilvl w:val="0"/>
          <w:numId w:val="16"/>
        </w:numPr>
        <w:spacing w:after="28"/>
        <w:ind w:right="0"/>
        <w:rPr>
          <w:color w:val="000000" w:themeColor="text1"/>
          <w:szCs w:val="24"/>
        </w:rPr>
      </w:pPr>
      <w:r w:rsidRPr="009116F5">
        <w:rPr>
          <w:color w:val="000000" w:themeColor="text1"/>
          <w:szCs w:val="24"/>
        </w:rPr>
        <w:t xml:space="preserve">opłata </w:t>
      </w:r>
      <w:proofErr w:type="spellStart"/>
      <w:r w:rsidRPr="009116F5">
        <w:rPr>
          <w:color w:val="000000" w:themeColor="text1"/>
          <w:szCs w:val="24"/>
        </w:rPr>
        <w:t>adiacencka</w:t>
      </w:r>
      <w:proofErr w:type="spellEnd"/>
      <w:r w:rsidRPr="009116F5">
        <w:rPr>
          <w:color w:val="000000" w:themeColor="text1"/>
          <w:szCs w:val="24"/>
        </w:rPr>
        <w:t>.</w:t>
      </w:r>
    </w:p>
    <w:p w:rsidR="00D0387B" w:rsidRPr="00911C4D" w:rsidRDefault="00911C4D">
      <w:pPr>
        <w:numPr>
          <w:ilvl w:val="0"/>
          <w:numId w:val="9"/>
        </w:numPr>
        <w:spacing w:after="31" w:line="248" w:lineRule="auto"/>
        <w:ind w:right="0" w:hanging="355"/>
        <w:rPr>
          <w:szCs w:val="24"/>
        </w:rPr>
      </w:pPr>
      <w:r w:rsidRPr="00911C4D">
        <w:rPr>
          <w:szCs w:val="24"/>
        </w:rPr>
        <w:t>Zamawiający zastrzega sobie możliwość zmiany liczby oraz rodza</w:t>
      </w:r>
      <w:r w:rsidR="00EC560D">
        <w:rPr>
          <w:szCs w:val="24"/>
        </w:rPr>
        <w:t>jów obsługiwanych opłat. Klient gminy</w:t>
      </w:r>
      <w:r w:rsidRPr="00911C4D">
        <w:rPr>
          <w:szCs w:val="24"/>
        </w:rPr>
        <w:t xml:space="preserve"> realizujący opłatę nie będzie ponosił kosztów transakcyjnych oraz innych opłat związanych z realizacją transakcji przez </w:t>
      </w:r>
      <w:proofErr w:type="spellStart"/>
      <w:r w:rsidRPr="00911C4D">
        <w:rPr>
          <w:szCs w:val="24"/>
        </w:rPr>
        <w:t>Opłatomat</w:t>
      </w:r>
      <w:proofErr w:type="spellEnd"/>
      <w:r w:rsidRPr="00911C4D">
        <w:rPr>
          <w:szCs w:val="24"/>
        </w:rPr>
        <w:t>.</w:t>
      </w:r>
    </w:p>
    <w:p w:rsidR="00D0387B" w:rsidRPr="00911C4D" w:rsidRDefault="00911C4D">
      <w:pPr>
        <w:numPr>
          <w:ilvl w:val="0"/>
          <w:numId w:val="9"/>
        </w:numPr>
        <w:ind w:right="0" w:hanging="355"/>
        <w:rPr>
          <w:szCs w:val="24"/>
        </w:rPr>
      </w:pPr>
      <w:proofErr w:type="spellStart"/>
      <w:r w:rsidRPr="00911C4D">
        <w:rPr>
          <w:szCs w:val="24"/>
        </w:rPr>
        <w:t>Opłatomat</w:t>
      </w:r>
      <w:proofErr w:type="spellEnd"/>
      <w:r w:rsidRPr="00911C4D">
        <w:rPr>
          <w:szCs w:val="24"/>
        </w:rPr>
        <w:t xml:space="preserve"> umożliwia dokonania wpłaty za pomocą banknotów lub bilonu w złotych polskich.</w:t>
      </w:r>
    </w:p>
    <w:p w:rsidR="00D0387B" w:rsidRPr="00911C4D" w:rsidRDefault="00911C4D">
      <w:pPr>
        <w:numPr>
          <w:ilvl w:val="0"/>
          <w:numId w:val="9"/>
        </w:numPr>
        <w:ind w:right="0" w:hanging="355"/>
        <w:rPr>
          <w:szCs w:val="24"/>
        </w:rPr>
      </w:pPr>
      <w:proofErr w:type="spellStart"/>
      <w:r w:rsidRPr="00911C4D">
        <w:rPr>
          <w:szCs w:val="24"/>
        </w:rPr>
        <w:t>Opłatomat</w:t>
      </w:r>
      <w:proofErr w:type="spellEnd"/>
      <w:r w:rsidRPr="00911C4D">
        <w:rPr>
          <w:szCs w:val="24"/>
        </w:rPr>
        <w:t xml:space="preserve"> dla płatności gotówkowych (banknoty i bilon) ma możliwość wydawania reszty.</w:t>
      </w:r>
    </w:p>
    <w:p w:rsidR="00D0387B" w:rsidRPr="00911C4D" w:rsidRDefault="004C1CBB">
      <w:pPr>
        <w:numPr>
          <w:ilvl w:val="0"/>
          <w:numId w:val="9"/>
        </w:numPr>
        <w:ind w:right="0" w:hanging="355"/>
        <w:rPr>
          <w:szCs w:val="24"/>
        </w:rPr>
      </w:pPr>
      <w:r w:rsidRPr="00911C4D">
        <w:rPr>
          <w:szCs w:val="24"/>
        </w:rPr>
        <w:lastRenderedPageBreak/>
        <w:t>Dostarczone urządzenie</w:t>
      </w:r>
      <w:r w:rsidR="00911C4D" w:rsidRPr="00911C4D">
        <w:rPr>
          <w:szCs w:val="24"/>
        </w:rPr>
        <w:t xml:space="preserve"> musi umożliwiać przyjęcie wpłat</w:t>
      </w:r>
      <w:r w:rsidRPr="00911C4D">
        <w:rPr>
          <w:szCs w:val="24"/>
        </w:rPr>
        <w:t xml:space="preserve"> gotówkowych</w:t>
      </w:r>
      <w:r w:rsidR="00911C4D" w:rsidRPr="00911C4D">
        <w:rPr>
          <w:szCs w:val="24"/>
        </w:rPr>
        <w:t xml:space="preserve"> na poziomie nie mniejszym niż 0,5 mln. PLN miesięcznie.</w:t>
      </w:r>
    </w:p>
    <w:p w:rsidR="00D0387B" w:rsidRPr="00911C4D" w:rsidRDefault="00911C4D">
      <w:pPr>
        <w:numPr>
          <w:ilvl w:val="0"/>
          <w:numId w:val="9"/>
        </w:numPr>
        <w:ind w:right="0" w:hanging="355"/>
        <w:rPr>
          <w:szCs w:val="24"/>
        </w:rPr>
      </w:pPr>
      <w:r w:rsidRPr="00911C4D">
        <w:rPr>
          <w:szCs w:val="24"/>
        </w:rPr>
        <w:t>Wykonawca zobowiązuje się do przyjęcia odpowiedzialności za środki finansowe przyjęte od wpłacających. Wykonawca zapewnieni we własnym zakresie i na własny koszt transport, ochronę i ubezpieczenie środków pieni</w:t>
      </w:r>
      <w:r w:rsidR="004C1CBB" w:rsidRPr="00911C4D">
        <w:rPr>
          <w:szCs w:val="24"/>
        </w:rPr>
        <w:t xml:space="preserve">ężnych przyjętych w </w:t>
      </w:r>
      <w:proofErr w:type="spellStart"/>
      <w:r w:rsidR="004C1CBB" w:rsidRPr="00911C4D">
        <w:rPr>
          <w:szCs w:val="24"/>
        </w:rPr>
        <w:t>Opłatomacie</w:t>
      </w:r>
      <w:proofErr w:type="spellEnd"/>
      <w:r w:rsidRPr="00911C4D">
        <w:rPr>
          <w:szCs w:val="24"/>
        </w:rPr>
        <w:t>.</w:t>
      </w:r>
    </w:p>
    <w:p w:rsidR="00D0387B" w:rsidRPr="00911C4D" w:rsidRDefault="00911C4D">
      <w:pPr>
        <w:numPr>
          <w:ilvl w:val="0"/>
          <w:numId w:val="9"/>
        </w:numPr>
        <w:ind w:right="0" w:hanging="355"/>
        <w:rPr>
          <w:szCs w:val="24"/>
        </w:rPr>
      </w:pPr>
      <w:r w:rsidRPr="00911C4D">
        <w:rPr>
          <w:szCs w:val="24"/>
        </w:rPr>
        <w:t>Dokonywanie opłat bezgotówkowych musi być możliwe za pomocą kart płatniczych, kart debetowych, kart kredytowych, wydawanych w Polsce i w Unii Europejskiej, oraz systemu BLIK.</w:t>
      </w:r>
    </w:p>
    <w:p w:rsidR="00D0387B" w:rsidRPr="00911C4D" w:rsidRDefault="00911C4D">
      <w:pPr>
        <w:numPr>
          <w:ilvl w:val="0"/>
          <w:numId w:val="9"/>
        </w:numPr>
        <w:ind w:right="0" w:hanging="355"/>
        <w:rPr>
          <w:szCs w:val="24"/>
        </w:rPr>
      </w:pPr>
      <w:r w:rsidRPr="00911C4D">
        <w:rPr>
          <w:szCs w:val="24"/>
        </w:rPr>
        <w:t xml:space="preserve">Minimalny zakres obsługiwanych kart to: Visa, </w:t>
      </w:r>
      <w:proofErr w:type="spellStart"/>
      <w:r w:rsidRPr="00911C4D">
        <w:rPr>
          <w:szCs w:val="24"/>
        </w:rPr>
        <w:t>MasterCard</w:t>
      </w:r>
      <w:proofErr w:type="spellEnd"/>
      <w:r w:rsidRPr="00911C4D">
        <w:rPr>
          <w:szCs w:val="24"/>
        </w:rPr>
        <w:t>.</w:t>
      </w:r>
    </w:p>
    <w:p w:rsidR="00D0387B" w:rsidRPr="00911C4D" w:rsidRDefault="004C1CBB">
      <w:pPr>
        <w:numPr>
          <w:ilvl w:val="0"/>
          <w:numId w:val="9"/>
        </w:numPr>
        <w:ind w:right="0" w:hanging="355"/>
        <w:rPr>
          <w:szCs w:val="24"/>
        </w:rPr>
      </w:pPr>
      <w:proofErr w:type="spellStart"/>
      <w:r w:rsidRPr="00911C4D">
        <w:rPr>
          <w:szCs w:val="24"/>
        </w:rPr>
        <w:t>Opłatomat</w:t>
      </w:r>
      <w:proofErr w:type="spellEnd"/>
      <w:r w:rsidRPr="00911C4D">
        <w:rPr>
          <w:szCs w:val="24"/>
        </w:rPr>
        <w:t xml:space="preserve"> musi zapewnić obsług</w:t>
      </w:r>
      <w:r w:rsidR="00911C4D" w:rsidRPr="00911C4D">
        <w:rPr>
          <w:szCs w:val="24"/>
        </w:rPr>
        <w:t>ę płatności kartami płatniczymi w technologii zbliżeniowej,</w:t>
      </w:r>
    </w:p>
    <w:p w:rsidR="00D0387B" w:rsidRPr="00911C4D" w:rsidRDefault="004C1CBB">
      <w:pPr>
        <w:numPr>
          <w:ilvl w:val="0"/>
          <w:numId w:val="9"/>
        </w:numPr>
        <w:ind w:right="0" w:hanging="355"/>
        <w:rPr>
          <w:szCs w:val="24"/>
        </w:rPr>
      </w:pPr>
      <w:proofErr w:type="spellStart"/>
      <w:r w:rsidRPr="00911C4D">
        <w:rPr>
          <w:szCs w:val="24"/>
        </w:rPr>
        <w:t>Opłatomat</w:t>
      </w:r>
      <w:proofErr w:type="spellEnd"/>
      <w:r w:rsidRPr="00911C4D">
        <w:rPr>
          <w:szCs w:val="24"/>
        </w:rPr>
        <w:t xml:space="preserve"> musi</w:t>
      </w:r>
      <w:r w:rsidR="00911C4D" w:rsidRPr="00911C4D">
        <w:rPr>
          <w:szCs w:val="24"/>
        </w:rPr>
        <w:t xml:space="preserve"> zapewnić realizowanie wpłat standardowych poprzez wybór odpowiedniej opcji na ekranie dotykowym lub poprzez wykorzystanie kodu kreskowego lub wielowymiarowego kodu QR.</w:t>
      </w:r>
    </w:p>
    <w:p w:rsidR="00D0387B" w:rsidRPr="00911C4D" w:rsidRDefault="00911C4D">
      <w:pPr>
        <w:numPr>
          <w:ilvl w:val="0"/>
          <w:numId w:val="9"/>
        </w:numPr>
        <w:ind w:right="0" w:hanging="355"/>
        <w:rPr>
          <w:szCs w:val="24"/>
        </w:rPr>
      </w:pPr>
      <w:proofErr w:type="spellStart"/>
      <w:r w:rsidRPr="00911C4D">
        <w:rPr>
          <w:szCs w:val="24"/>
        </w:rPr>
        <w:t>Opłatomat</w:t>
      </w:r>
      <w:proofErr w:type="spellEnd"/>
      <w:r w:rsidRPr="00911C4D">
        <w:rPr>
          <w:szCs w:val="24"/>
        </w:rPr>
        <w:t xml:space="preserve"> musi umożliwić wydrukowanie potwierdzenia wpłaty.</w:t>
      </w:r>
    </w:p>
    <w:p w:rsidR="00D0387B" w:rsidRPr="00911C4D" w:rsidRDefault="00911C4D">
      <w:pPr>
        <w:numPr>
          <w:ilvl w:val="0"/>
          <w:numId w:val="9"/>
        </w:numPr>
        <w:ind w:right="0" w:hanging="355"/>
        <w:rPr>
          <w:szCs w:val="24"/>
        </w:rPr>
      </w:pPr>
      <w:r w:rsidRPr="00911C4D">
        <w:rPr>
          <w:szCs w:val="24"/>
        </w:rPr>
        <w:t>Interfejs dostarczonych urządzeń: czytelny, intuicyjny, dostosowany do indywidualnych potrzeb Zamawiającego.</w:t>
      </w:r>
    </w:p>
    <w:p w:rsidR="00D0387B" w:rsidRPr="00911C4D" w:rsidRDefault="004C1CBB">
      <w:pPr>
        <w:numPr>
          <w:ilvl w:val="0"/>
          <w:numId w:val="9"/>
        </w:numPr>
        <w:spacing w:after="26"/>
        <w:ind w:right="0" w:hanging="355"/>
        <w:rPr>
          <w:szCs w:val="24"/>
        </w:rPr>
      </w:pPr>
      <w:r w:rsidRPr="00911C4D">
        <w:rPr>
          <w:szCs w:val="24"/>
        </w:rPr>
        <w:t xml:space="preserve">Interfejs </w:t>
      </w:r>
      <w:proofErr w:type="spellStart"/>
      <w:r w:rsidRPr="00911C4D">
        <w:rPr>
          <w:szCs w:val="24"/>
        </w:rPr>
        <w:t>Opłatomatu</w:t>
      </w:r>
      <w:proofErr w:type="spellEnd"/>
      <w:r w:rsidR="00911C4D" w:rsidRPr="00911C4D">
        <w:rPr>
          <w:szCs w:val="24"/>
        </w:rPr>
        <w:t xml:space="preserve"> musi być dostosowany do obsługi osób słabowidzących.</w:t>
      </w:r>
    </w:p>
    <w:p w:rsidR="00D0387B" w:rsidRPr="00911C4D" w:rsidRDefault="00911C4D">
      <w:pPr>
        <w:numPr>
          <w:ilvl w:val="0"/>
          <w:numId w:val="9"/>
        </w:numPr>
        <w:ind w:right="0" w:hanging="355"/>
        <w:rPr>
          <w:szCs w:val="24"/>
        </w:rPr>
      </w:pPr>
      <w:r w:rsidRPr="00911C4D">
        <w:rPr>
          <w:szCs w:val="24"/>
        </w:rPr>
        <w:t>Menu urządzeń w co najmniej dwóch wersjach językowych, w tym polski i angielski skonfigurowane przez Wykonawcę dla potrzeb urzędu.</w:t>
      </w:r>
    </w:p>
    <w:p w:rsidR="00D0387B" w:rsidRPr="00911C4D" w:rsidRDefault="00911C4D">
      <w:pPr>
        <w:numPr>
          <w:ilvl w:val="0"/>
          <w:numId w:val="9"/>
        </w:numPr>
        <w:spacing w:after="29"/>
        <w:ind w:right="0" w:hanging="355"/>
        <w:rPr>
          <w:szCs w:val="24"/>
        </w:rPr>
      </w:pPr>
      <w:r w:rsidRPr="00911C4D">
        <w:rPr>
          <w:szCs w:val="24"/>
        </w:rPr>
        <w:t>Wykonawca dokona konfiguracji menu z podziałem na rodzaje spraw podlegających opłacie, zgodnie z wytycznymi Zamawiającego.</w:t>
      </w:r>
    </w:p>
    <w:p w:rsidR="00D0387B" w:rsidRPr="00911C4D" w:rsidRDefault="00911C4D">
      <w:pPr>
        <w:numPr>
          <w:ilvl w:val="0"/>
          <w:numId w:val="9"/>
        </w:numPr>
        <w:ind w:right="0" w:hanging="355"/>
        <w:rPr>
          <w:szCs w:val="24"/>
        </w:rPr>
      </w:pPr>
      <w:r w:rsidRPr="00911C4D">
        <w:rPr>
          <w:szCs w:val="24"/>
        </w:rPr>
        <w:t>Zamawiający będzie miał możliwość generowania raportów z pełną historią obsługiwanych transakcji gotówkowych i bezgotówkowych.</w:t>
      </w:r>
    </w:p>
    <w:p w:rsidR="00D0387B" w:rsidRPr="00911C4D" w:rsidRDefault="00911C4D">
      <w:pPr>
        <w:numPr>
          <w:ilvl w:val="0"/>
          <w:numId w:val="9"/>
        </w:numPr>
        <w:ind w:right="0" w:hanging="355"/>
        <w:rPr>
          <w:szCs w:val="24"/>
        </w:rPr>
      </w:pPr>
      <w:r w:rsidRPr="00911C4D">
        <w:rPr>
          <w:szCs w:val="24"/>
        </w:rPr>
        <w:t>Wpłacający będzie miał możliwość wpisania swoich danych (imię, nazwisko, lub nazwa firmy, adres), tytułu opłaty, kwoty.</w:t>
      </w:r>
    </w:p>
    <w:p w:rsidR="00D0387B" w:rsidRPr="00911C4D" w:rsidRDefault="00911C4D">
      <w:pPr>
        <w:numPr>
          <w:ilvl w:val="0"/>
          <w:numId w:val="9"/>
        </w:numPr>
        <w:spacing w:after="27"/>
        <w:ind w:right="0" w:hanging="355"/>
        <w:rPr>
          <w:szCs w:val="24"/>
        </w:rPr>
      </w:pPr>
      <w:r w:rsidRPr="00911C4D">
        <w:rPr>
          <w:szCs w:val="24"/>
        </w:rPr>
        <w:t>Numer telefonu do pomocy i obsługi technicznej umieszczony w widocznym miejscu.</w:t>
      </w:r>
    </w:p>
    <w:p w:rsidR="00D0387B" w:rsidRPr="00911C4D" w:rsidRDefault="00911C4D">
      <w:pPr>
        <w:numPr>
          <w:ilvl w:val="0"/>
          <w:numId w:val="9"/>
        </w:numPr>
        <w:ind w:right="0" w:hanging="355"/>
        <w:rPr>
          <w:szCs w:val="24"/>
        </w:rPr>
      </w:pPr>
      <w:r w:rsidRPr="00911C4D">
        <w:rPr>
          <w:szCs w:val="24"/>
        </w:rPr>
        <w:t xml:space="preserve">Zamawiający dopuszcza za pośrednictwem </w:t>
      </w:r>
      <w:proofErr w:type="spellStart"/>
      <w:r w:rsidRPr="00911C4D">
        <w:rPr>
          <w:szCs w:val="24"/>
        </w:rPr>
        <w:t>Opłatomatu</w:t>
      </w:r>
      <w:proofErr w:type="spellEnd"/>
      <w:r w:rsidRPr="00911C4D">
        <w:rPr>
          <w:szCs w:val="24"/>
        </w:rPr>
        <w:t xml:space="preserve"> aktywność reklamową związaną wyłącznie z zakresem usług świadczonych przez U</w:t>
      </w:r>
      <w:r w:rsidR="00302D1B" w:rsidRPr="00911C4D">
        <w:rPr>
          <w:szCs w:val="24"/>
        </w:rPr>
        <w:t>rząd Gminy w Klembowie</w:t>
      </w:r>
      <w:r w:rsidRPr="00911C4D">
        <w:rPr>
          <w:szCs w:val="24"/>
        </w:rPr>
        <w:t xml:space="preserve"> i inne jedn</w:t>
      </w:r>
      <w:r w:rsidR="00302D1B" w:rsidRPr="00911C4D">
        <w:rPr>
          <w:szCs w:val="24"/>
        </w:rPr>
        <w:t>ostki Gminy Klembów</w:t>
      </w:r>
      <w:r w:rsidRPr="00911C4D">
        <w:rPr>
          <w:szCs w:val="24"/>
        </w:rPr>
        <w:t>.</w:t>
      </w:r>
    </w:p>
    <w:p w:rsidR="00D0387B" w:rsidRPr="00911C4D" w:rsidRDefault="00911C4D">
      <w:pPr>
        <w:numPr>
          <w:ilvl w:val="0"/>
          <w:numId w:val="9"/>
        </w:numPr>
        <w:spacing w:after="1" w:line="248" w:lineRule="auto"/>
        <w:ind w:right="0" w:hanging="355"/>
        <w:rPr>
          <w:szCs w:val="24"/>
        </w:rPr>
      </w:pPr>
      <w:r w:rsidRPr="00911C4D">
        <w:rPr>
          <w:szCs w:val="24"/>
        </w:rPr>
        <w:t xml:space="preserve">Zamawiający nie dopuszcza możliwości realizowania przez Wykonawcę za pośrednictwem </w:t>
      </w:r>
      <w:proofErr w:type="spellStart"/>
      <w:r w:rsidRPr="00911C4D">
        <w:rPr>
          <w:szCs w:val="24"/>
        </w:rPr>
        <w:t>Opłatomatu</w:t>
      </w:r>
      <w:proofErr w:type="spellEnd"/>
      <w:r w:rsidRPr="00911C4D">
        <w:rPr>
          <w:szCs w:val="24"/>
        </w:rPr>
        <w:t xml:space="preserve"> żadnej innej formy aktywności reklamowej i gospodarczej.</w:t>
      </w:r>
    </w:p>
    <w:p w:rsidR="00D0387B" w:rsidRPr="00911C4D" w:rsidRDefault="00302D1B">
      <w:pPr>
        <w:numPr>
          <w:ilvl w:val="0"/>
          <w:numId w:val="9"/>
        </w:numPr>
        <w:spacing w:after="39"/>
        <w:ind w:right="0" w:hanging="355"/>
        <w:rPr>
          <w:szCs w:val="24"/>
        </w:rPr>
      </w:pPr>
      <w:proofErr w:type="spellStart"/>
      <w:r w:rsidRPr="00911C4D">
        <w:rPr>
          <w:szCs w:val="24"/>
        </w:rPr>
        <w:t>Opłatomat</w:t>
      </w:r>
      <w:proofErr w:type="spellEnd"/>
      <w:r w:rsidRPr="00911C4D">
        <w:rPr>
          <w:szCs w:val="24"/>
        </w:rPr>
        <w:t xml:space="preserve"> ma zostać zainstalowany na parterze budynku</w:t>
      </w:r>
      <w:r w:rsidR="00911C4D" w:rsidRPr="00911C4D">
        <w:rPr>
          <w:szCs w:val="24"/>
        </w:rPr>
        <w:t xml:space="preserve"> Zamawia</w:t>
      </w:r>
      <w:r w:rsidRPr="00911C4D">
        <w:rPr>
          <w:szCs w:val="24"/>
        </w:rPr>
        <w:t>jącego tj. ul. Gen. Fr. Żymirskiego 38, 05 – 205 Klembów.</w:t>
      </w:r>
    </w:p>
    <w:p w:rsidR="00D0387B" w:rsidRPr="00911C4D" w:rsidRDefault="00911C4D">
      <w:pPr>
        <w:numPr>
          <w:ilvl w:val="0"/>
          <w:numId w:val="11"/>
        </w:numPr>
        <w:ind w:right="192" w:hanging="360"/>
        <w:rPr>
          <w:szCs w:val="24"/>
        </w:rPr>
      </w:pPr>
      <w:r w:rsidRPr="00911C4D">
        <w:rPr>
          <w:szCs w:val="24"/>
        </w:rPr>
        <w:t xml:space="preserve">Zamawiający zapewnia zasilanie w energię elektryczną oraz podłączenie do Internetu poprzez kabel </w:t>
      </w:r>
      <w:proofErr w:type="spellStart"/>
      <w:r w:rsidRPr="00911C4D">
        <w:rPr>
          <w:szCs w:val="24"/>
        </w:rPr>
        <w:t>cat</w:t>
      </w:r>
      <w:proofErr w:type="spellEnd"/>
      <w:r w:rsidRPr="00911C4D">
        <w:rPr>
          <w:szCs w:val="24"/>
        </w:rPr>
        <w:t xml:space="preserve">. 5e zakończony końcówką RJ-45. Wykonawca zobowiązuje się do dostarczenia, w tym wniesienia, zainstalowania, uruchomienia i skonfigurowania urządzeń. Koszty energii elektrycznej oraz dostępu do Internetu przez kabel </w:t>
      </w:r>
      <w:proofErr w:type="spellStart"/>
      <w:r w:rsidRPr="00911C4D">
        <w:rPr>
          <w:szCs w:val="24"/>
        </w:rPr>
        <w:t>cat</w:t>
      </w:r>
      <w:proofErr w:type="spellEnd"/>
      <w:r w:rsidRPr="00911C4D">
        <w:rPr>
          <w:szCs w:val="24"/>
        </w:rPr>
        <w:t>. 5e zakończony końcówką RJ-45 ponosi Zamawiający.</w:t>
      </w:r>
    </w:p>
    <w:p w:rsidR="00D0387B" w:rsidRPr="00911C4D" w:rsidRDefault="00911C4D">
      <w:pPr>
        <w:numPr>
          <w:ilvl w:val="0"/>
          <w:numId w:val="11"/>
        </w:numPr>
        <w:ind w:right="192" w:hanging="360"/>
        <w:rPr>
          <w:szCs w:val="24"/>
        </w:rPr>
      </w:pPr>
      <w:proofErr w:type="spellStart"/>
      <w:r w:rsidRPr="00911C4D">
        <w:rPr>
          <w:szCs w:val="24"/>
        </w:rPr>
        <w:t>Opłatomat</w:t>
      </w:r>
      <w:proofErr w:type="spellEnd"/>
      <w:r w:rsidRPr="00911C4D">
        <w:rPr>
          <w:szCs w:val="24"/>
        </w:rPr>
        <w:t xml:space="preserve"> musi spełnić następujące parametry:</w:t>
      </w:r>
    </w:p>
    <w:p w:rsidR="00D0387B" w:rsidRPr="00911C4D" w:rsidRDefault="00911C4D" w:rsidP="001B005D">
      <w:pPr>
        <w:numPr>
          <w:ilvl w:val="1"/>
          <w:numId w:val="11"/>
        </w:numPr>
        <w:spacing w:after="0"/>
        <w:ind w:right="0" w:hanging="384"/>
        <w:rPr>
          <w:szCs w:val="24"/>
        </w:rPr>
      </w:pPr>
      <w:r w:rsidRPr="00911C4D">
        <w:rPr>
          <w:szCs w:val="24"/>
        </w:rPr>
        <w:t>warunki pracy - urządzenie przystosowane do pracy wewnątrz budynków,</w:t>
      </w:r>
    </w:p>
    <w:p w:rsidR="00D0387B" w:rsidRPr="00911C4D" w:rsidRDefault="00911C4D" w:rsidP="001B005D">
      <w:pPr>
        <w:numPr>
          <w:ilvl w:val="1"/>
          <w:numId w:val="11"/>
        </w:numPr>
        <w:spacing w:after="0"/>
        <w:ind w:right="0" w:hanging="384"/>
        <w:rPr>
          <w:szCs w:val="24"/>
        </w:rPr>
      </w:pPr>
      <w:r w:rsidRPr="00911C4D">
        <w:rPr>
          <w:szCs w:val="24"/>
        </w:rPr>
        <w:t>temperatura pracy - minimalny zakres od 1O</w:t>
      </w:r>
      <w:r w:rsidRPr="00911C4D">
        <w:rPr>
          <w:szCs w:val="24"/>
          <w:vertAlign w:val="superscript"/>
        </w:rPr>
        <w:t>O</w:t>
      </w:r>
      <w:r w:rsidRPr="00911C4D">
        <w:rPr>
          <w:szCs w:val="24"/>
        </w:rPr>
        <w:t>C do 40C,</w:t>
      </w:r>
    </w:p>
    <w:p w:rsidR="00D0387B" w:rsidRPr="00911C4D" w:rsidRDefault="00911C4D" w:rsidP="001B005D">
      <w:pPr>
        <w:numPr>
          <w:ilvl w:val="1"/>
          <w:numId w:val="11"/>
        </w:numPr>
        <w:spacing w:after="0"/>
        <w:ind w:right="0" w:hanging="384"/>
        <w:rPr>
          <w:szCs w:val="24"/>
        </w:rPr>
      </w:pPr>
      <w:r w:rsidRPr="00911C4D">
        <w:rPr>
          <w:szCs w:val="24"/>
        </w:rPr>
        <w:t>przeznaczenie urząd</w:t>
      </w:r>
      <w:r w:rsidR="00302D1B" w:rsidRPr="00911C4D">
        <w:rPr>
          <w:szCs w:val="24"/>
        </w:rPr>
        <w:t xml:space="preserve">zenia - do pracy ciągłej - nie </w:t>
      </w:r>
      <w:r w:rsidRPr="00911C4D">
        <w:rPr>
          <w:szCs w:val="24"/>
        </w:rPr>
        <w:t>w</w:t>
      </w:r>
      <w:r w:rsidR="00302D1B" w:rsidRPr="00911C4D">
        <w:rPr>
          <w:szCs w:val="24"/>
        </w:rPr>
        <w:t>y</w:t>
      </w:r>
      <w:r w:rsidRPr="00911C4D">
        <w:rPr>
          <w:szCs w:val="24"/>
        </w:rPr>
        <w:t>magające dodatkowej wentylacji,</w:t>
      </w:r>
    </w:p>
    <w:p w:rsidR="00D0387B" w:rsidRPr="00911C4D" w:rsidRDefault="00911C4D" w:rsidP="001B005D">
      <w:pPr>
        <w:numPr>
          <w:ilvl w:val="1"/>
          <w:numId w:val="11"/>
        </w:numPr>
        <w:spacing w:after="0"/>
        <w:ind w:right="0" w:hanging="384"/>
        <w:rPr>
          <w:szCs w:val="24"/>
        </w:rPr>
      </w:pPr>
      <w:r w:rsidRPr="00911C4D">
        <w:rPr>
          <w:szCs w:val="24"/>
        </w:rPr>
        <w:t>obudowa wolnostojąca (nie montowana w ścianie) z możliwością zakotwienia w podłodze,</w:t>
      </w:r>
    </w:p>
    <w:p w:rsidR="00D0387B" w:rsidRPr="00911C4D" w:rsidRDefault="00911C4D" w:rsidP="001B005D">
      <w:pPr>
        <w:numPr>
          <w:ilvl w:val="1"/>
          <w:numId w:val="11"/>
        </w:numPr>
        <w:spacing w:after="0"/>
        <w:ind w:right="0" w:hanging="384"/>
        <w:rPr>
          <w:szCs w:val="24"/>
        </w:rPr>
      </w:pPr>
      <w:r w:rsidRPr="00911C4D">
        <w:rPr>
          <w:szCs w:val="24"/>
        </w:rPr>
        <w:t>obudowa odporna na uszkodzenia mechaniczne i pożar,</w:t>
      </w:r>
    </w:p>
    <w:p w:rsidR="00D0387B" w:rsidRPr="00911C4D" w:rsidRDefault="00911C4D" w:rsidP="001B005D">
      <w:pPr>
        <w:numPr>
          <w:ilvl w:val="1"/>
          <w:numId w:val="11"/>
        </w:numPr>
        <w:spacing w:after="0"/>
        <w:ind w:right="0" w:hanging="384"/>
        <w:rPr>
          <w:szCs w:val="24"/>
        </w:rPr>
      </w:pPr>
      <w:r w:rsidRPr="00911C4D">
        <w:rPr>
          <w:szCs w:val="24"/>
        </w:rPr>
        <w:lastRenderedPageBreak/>
        <w:t>obudowa wyposażona w drzwiczki rewizyjne z zamkiem,</w:t>
      </w:r>
    </w:p>
    <w:p w:rsidR="00D0387B" w:rsidRPr="00911C4D" w:rsidRDefault="00911C4D" w:rsidP="001B005D">
      <w:pPr>
        <w:numPr>
          <w:ilvl w:val="1"/>
          <w:numId w:val="11"/>
        </w:numPr>
        <w:spacing w:after="0"/>
        <w:ind w:right="0" w:hanging="384"/>
        <w:rPr>
          <w:szCs w:val="24"/>
        </w:rPr>
      </w:pPr>
      <w:r w:rsidRPr="00911C4D">
        <w:rPr>
          <w:szCs w:val="24"/>
        </w:rPr>
        <w:t>złącza - wbudowane gniazdo zasilające oraz gniazdo sieciowe Ethernet RJ-45,</w:t>
      </w:r>
    </w:p>
    <w:p w:rsidR="00D0387B" w:rsidRPr="00911C4D" w:rsidRDefault="00911C4D" w:rsidP="001B005D">
      <w:pPr>
        <w:numPr>
          <w:ilvl w:val="1"/>
          <w:numId w:val="11"/>
        </w:numPr>
        <w:spacing w:after="0"/>
        <w:ind w:right="0" w:hanging="384"/>
        <w:rPr>
          <w:szCs w:val="24"/>
        </w:rPr>
      </w:pPr>
      <w:r w:rsidRPr="00911C4D">
        <w:rPr>
          <w:szCs w:val="24"/>
        </w:rPr>
        <w:t>zasilanie - zewnętrzne, napięcie zmienne 230V,</w:t>
      </w:r>
    </w:p>
    <w:p w:rsidR="00D0387B" w:rsidRPr="00911C4D" w:rsidRDefault="00911C4D" w:rsidP="001B005D">
      <w:pPr>
        <w:numPr>
          <w:ilvl w:val="1"/>
          <w:numId w:val="11"/>
        </w:numPr>
        <w:spacing w:after="0"/>
        <w:ind w:right="0" w:hanging="384"/>
        <w:rPr>
          <w:szCs w:val="24"/>
        </w:rPr>
      </w:pPr>
      <w:r w:rsidRPr="00911C4D">
        <w:rPr>
          <w:szCs w:val="24"/>
        </w:rPr>
        <w:t>jednostka sterująca - komputer przemysłowy (wysoka odpornością na warunki zewnętrzne i zwiększony poziom niezawodności działania) posiadający:</w:t>
      </w:r>
    </w:p>
    <w:p w:rsidR="00D0387B" w:rsidRPr="00911C4D" w:rsidRDefault="00911C4D" w:rsidP="00136818">
      <w:pPr>
        <w:numPr>
          <w:ilvl w:val="2"/>
          <w:numId w:val="11"/>
        </w:numPr>
        <w:spacing w:after="0" w:line="240" w:lineRule="auto"/>
        <w:ind w:left="1771" w:right="0" w:hanging="350"/>
        <w:rPr>
          <w:szCs w:val="24"/>
        </w:rPr>
      </w:pPr>
      <w:r w:rsidRPr="00911C4D">
        <w:rPr>
          <w:szCs w:val="24"/>
        </w:rPr>
        <w:t>min 32GB pamięci wbudowanej,</w:t>
      </w:r>
    </w:p>
    <w:p w:rsidR="00D0387B" w:rsidRPr="00911C4D" w:rsidRDefault="00911C4D" w:rsidP="00136818">
      <w:pPr>
        <w:numPr>
          <w:ilvl w:val="2"/>
          <w:numId w:val="11"/>
        </w:numPr>
        <w:spacing w:after="0" w:line="240" w:lineRule="auto"/>
        <w:ind w:left="1771" w:right="0" w:hanging="350"/>
        <w:rPr>
          <w:szCs w:val="24"/>
        </w:rPr>
      </w:pPr>
      <w:r w:rsidRPr="00911C4D">
        <w:rPr>
          <w:szCs w:val="24"/>
        </w:rPr>
        <w:t>min 4 GB pamięci RAM,</w:t>
      </w:r>
    </w:p>
    <w:p w:rsidR="00D0387B" w:rsidRPr="00911C4D" w:rsidRDefault="00911C4D" w:rsidP="001B005D">
      <w:pPr>
        <w:numPr>
          <w:ilvl w:val="2"/>
          <w:numId w:val="11"/>
        </w:numPr>
        <w:spacing w:after="0"/>
        <w:ind w:left="1771" w:right="0" w:hanging="350"/>
        <w:rPr>
          <w:szCs w:val="24"/>
        </w:rPr>
      </w:pPr>
      <w:r w:rsidRPr="00911C4D">
        <w:rPr>
          <w:szCs w:val="24"/>
        </w:rPr>
        <w:t>kartę sieciową Ethernet z wejściem RJ-45,</w:t>
      </w:r>
    </w:p>
    <w:p w:rsidR="00D0387B" w:rsidRPr="00911C4D" w:rsidRDefault="001B005D" w:rsidP="001B005D">
      <w:pPr>
        <w:numPr>
          <w:ilvl w:val="2"/>
          <w:numId w:val="11"/>
        </w:numPr>
        <w:spacing w:after="0"/>
        <w:ind w:left="1771" w:right="0" w:hanging="350"/>
        <w:rPr>
          <w:szCs w:val="24"/>
        </w:rPr>
      </w:pPr>
      <w:r>
        <w:rPr>
          <w:szCs w:val="24"/>
        </w:rPr>
        <w:t>modem 5</w:t>
      </w:r>
      <w:r w:rsidR="00911C4D" w:rsidRPr="00911C4D">
        <w:rPr>
          <w:szCs w:val="24"/>
        </w:rPr>
        <w:t>G do komunikacji awaryjnej,</w:t>
      </w:r>
    </w:p>
    <w:p w:rsidR="00D0387B" w:rsidRPr="00911C4D" w:rsidRDefault="00911C4D" w:rsidP="001B005D">
      <w:pPr>
        <w:numPr>
          <w:ilvl w:val="1"/>
          <w:numId w:val="11"/>
        </w:numPr>
        <w:spacing w:after="0"/>
        <w:ind w:right="0" w:hanging="384"/>
        <w:rPr>
          <w:szCs w:val="24"/>
        </w:rPr>
      </w:pPr>
      <w:r w:rsidRPr="00911C4D">
        <w:rPr>
          <w:szCs w:val="24"/>
        </w:rPr>
        <w:t>monitor panelowy, dotykowy, kolorowy z ekranem nie mniejszym niż 21</w:t>
      </w:r>
      <w:r w:rsidRPr="00911C4D">
        <w:rPr>
          <w:noProof/>
          <w:szCs w:val="24"/>
        </w:rPr>
        <w:drawing>
          <wp:inline distT="0" distB="0" distL="0" distR="0">
            <wp:extent cx="91458" cy="134150"/>
            <wp:effectExtent l="0" t="0" r="0" b="0"/>
            <wp:docPr id="45033" name="Picture 45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33" name="Picture 450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58" cy="1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87B" w:rsidRPr="00911C4D" w:rsidRDefault="00911C4D" w:rsidP="001B005D">
      <w:pPr>
        <w:numPr>
          <w:ilvl w:val="1"/>
          <w:numId w:val="11"/>
        </w:numPr>
        <w:spacing w:after="0"/>
        <w:ind w:right="0" w:hanging="384"/>
        <w:rPr>
          <w:szCs w:val="24"/>
        </w:rPr>
      </w:pPr>
      <w:r w:rsidRPr="00911C4D">
        <w:rPr>
          <w:szCs w:val="24"/>
        </w:rPr>
        <w:t>klawiatura panelowa, przemysłowa, odporna na uszkodzenia mechaniczne,</w:t>
      </w:r>
    </w:p>
    <w:p w:rsidR="00D0387B" w:rsidRPr="00911C4D" w:rsidRDefault="00911C4D" w:rsidP="001B005D">
      <w:pPr>
        <w:numPr>
          <w:ilvl w:val="1"/>
          <w:numId w:val="11"/>
        </w:numPr>
        <w:spacing w:after="0" w:line="248" w:lineRule="auto"/>
        <w:ind w:right="0" w:hanging="384"/>
        <w:rPr>
          <w:szCs w:val="24"/>
        </w:rPr>
      </w:pPr>
      <w:r w:rsidRPr="00911C4D">
        <w:rPr>
          <w:szCs w:val="24"/>
        </w:rPr>
        <w:t xml:space="preserve">wbudowane czytniki: • czytnik kodów kreskowych, </w:t>
      </w:r>
      <w:r w:rsidRPr="00911C4D">
        <w:rPr>
          <w:noProof/>
          <w:szCs w:val="24"/>
        </w:rPr>
        <w:drawing>
          <wp:inline distT="0" distB="0" distL="0" distR="0">
            <wp:extent cx="54875" cy="54879"/>
            <wp:effectExtent l="0" t="0" r="0" b="0"/>
            <wp:docPr id="15524" name="Picture 15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4" name="Picture 155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5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C4D">
        <w:rPr>
          <w:szCs w:val="24"/>
        </w:rPr>
        <w:t xml:space="preserve"> czytnik kodu QR,</w:t>
      </w:r>
    </w:p>
    <w:p w:rsidR="00D0387B" w:rsidRPr="00911C4D" w:rsidRDefault="00911C4D" w:rsidP="001B005D">
      <w:pPr>
        <w:numPr>
          <w:ilvl w:val="2"/>
          <w:numId w:val="11"/>
        </w:numPr>
        <w:spacing w:after="0"/>
        <w:ind w:left="1771" w:right="0" w:hanging="350"/>
        <w:rPr>
          <w:szCs w:val="24"/>
        </w:rPr>
      </w:pPr>
      <w:r w:rsidRPr="00911C4D">
        <w:rPr>
          <w:szCs w:val="24"/>
        </w:rPr>
        <w:t>czytnik zbliżeniowo-stykowy, spełniający normy organizacji płatniczych,</w:t>
      </w:r>
    </w:p>
    <w:p w:rsidR="00D0387B" w:rsidRPr="00911C4D" w:rsidRDefault="00911C4D" w:rsidP="001B005D">
      <w:pPr>
        <w:numPr>
          <w:ilvl w:val="1"/>
          <w:numId w:val="11"/>
        </w:numPr>
        <w:spacing w:after="0"/>
        <w:ind w:right="0" w:hanging="384"/>
        <w:rPr>
          <w:szCs w:val="24"/>
        </w:rPr>
      </w:pPr>
      <w:r w:rsidRPr="00911C4D">
        <w:rPr>
          <w:szCs w:val="24"/>
        </w:rPr>
        <w:t>awaryjny zasilacz UPS.</w:t>
      </w:r>
    </w:p>
    <w:p w:rsidR="00D0387B" w:rsidRPr="00911C4D" w:rsidRDefault="00911C4D">
      <w:pPr>
        <w:numPr>
          <w:ilvl w:val="0"/>
          <w:numId w:val="11"/>
        </w:numPr>
        <w:spacing w:after="48"/>
        <w:ind w:right="192" w:hanging="360"/>
        <w:rPr>
          <w:szCs w:val="24"/>
        </w:rPr>
      </w:pPr>
      <w:r w:rsidRPr="00911C4D">
        <w:rPr>
          <w:szCs w:val="24"/>
        </w:rPr>
        <w:t>Wykonawca po dostarczeniu, zainstalowan</w:t>
      </w:r>
      <w:r w:rsidR="00302D1B" w:rsidRPr="00911C4D">
        <w:rPr>
          <w:szCs w:val="24"/>
        </w:rPr>
        <w:t xml:space="preserve">iu i skonfigurowaniu </w:t>
      </w:r>
      <w:proofErr w:type="spellStart"/>
      <w:r w:rsidR="00302D1B" w:rsidRPr="00911C4D">
        <w:rPr>
          <w:szCs w:val="24"/>
        </w:rPr>
        <w:t>Opłatomatu</w:t>
      </w:r>
      <w:proofErr w:type="spellEnd"/>
      <w:r w:rsidRPr="00911C4D">
        <w:rPr>
          <w:szCs w:val="24"/>
        </w:rPr>
        <w:t xml:space="preserve"> wykona test poprawności działania. Pozytywny wynik testu stanowi warunek podpisania protokołu odbioru i przyjęcia urządzeń do eksploatacji przez Zamawiającego.</w:t>
      </w:r>
    </w:p>
    <w:p w:rsidR="00D0387B" w:rsidRPr="00911C4D" w:rsidRDefault="00911C4D">
      <w:pPr>
        <w:numPr>
          <w:ilvl w:val="0"/>
          <w:numId w:val="11"/>
        </w:numPr>
        <w:spacing w:after="47"/>
        <w:ind w:right="192" w:hanging="360"/>
        <w:rPr>
          <w:szCs w:val="24"/>
        </w:rPr>
      </w:pPr>
      <w:r w:rsidRPr="00911C4D">
        <w:rPr>
          <w:szCs w:val="24"/>
        </w:rPr>
        <w:t>Wykonawca przeprowadzi szkolenia dla pracowników wskazanych przez</w:t>
      </w:r>
    </w:p>
    <w:p w:rsidR="00D0387B" w:rsidRPr="00911C4D" w:rsidRDefault="00911C4D">
      <w:pPr>
        <w:spacing w:after="31"/>
        <w:ind w:left="716" w:right="1008" w:hanging="5"/>
        <w:rPr>
          <w:szCs w:val="24"/>
        </w:rPr>
      </w:pPr>
      <w:r w:rsidRPr="00911C4D">
        <w:rPr>
          <w:szCs w:val="24"/>
        </w:rPr>
        <w:t>Zamawiająceg</w:t>
      </w:r>
      <w:r w:rsidR="00302D1B" w:rsidRPr="00911C4D">
        <w:rPr>
          <w:szCs w:val="24"/>
        </w:rPr>
        <w:t xml:space="preserve">o w zakresie obsługi </w:t>
      </w:r>
      <w:proofErr w:type="spellStart"/>
      <w:r w:rsidR="00302D1B" w:rsidRPr="00911C4D">
        <w:rPr>
          <w:szCs w:val="24"/>
        </w:rPr>
        <w:t>Opłatomatu</w:t>
      </w:r>
      <w:proofErr w:type="spellEnd"/>
      <w:r w:rsidRPr="00911C4D">
        <w:rPr>
          <w:szCs w:val="24"/>
        </w:rPr>
        <w:t xml:space="preserve"> w siedzibie Zamawiającego. Szkolenie musi zostać przeprowadzone i zakończone przed eksplo</w:t>
      </w:r>
      <w:r w:rsidR="00302D1B" w:rsidRPr="00911C4D">
        <w:rPr>
          <w:szCs w:val="24"/>
        </w:rPr>
        <w:t>atacyjnym uruchomieniem urządzenia</w:t>
      </w:r>
      <w:r w:rsidRPr="00911C4D">
        <w:rPr>
          <w:szCs w:val="24"/>
        </w:rPr>
        <w:t>.</w:t>
      </w:r>
    </w:p>
    <w:p w:rsidR="00D0387B" w:rsidRPr="00911C4D" w:rsidRDefault="00911C4D">
      <w:pPr>
        <w:numPr>
          <w:ilvl w:val="0"/>
          <w:numId w:val="11"/>
        </w:numPr>
        <w:spacing w:after="331"/>
        <w:ind w:right="192" w:hanging="360"/>
        <w:rPr>
          <w:szCs w:val="24"/>
        </w:rPr>
      </w:pPr>
      <w:r w:rsidRPr="00911C4D">
        <w:rPr>
          <w:szCs w:val="24"/>
        </w:rPr>
        <w:t>Wykonawca opracuje i przekaże Zamawiającemu, najpóźniej w terminie 5 dni roboczych od podpisania Umowy, projekt szczegółowej procedury postępowania i wzajemnego informowania w przypadku podejrzenia lub wykrycia przestępstw dokonanych za pośrednictwem kart płatniczych lub gotówki.</w:t>
      </w:r>
    </w:p>
    <w:p w:rsidR="00D0387B" w:rsidRPr="00911C4D" w:rsidRDefault="00911C4D">
      <w:pPr>
        <w:spacing w:after="0" w:line="265" w:lineRule="auto"/>
        <w:ind w:left="33" w:right="0" w:hanging="10"/>
        <w:jc w:val="left"/>
        <w:rPr>
          <w:szCs w:val="24"/>
        </w:rPr>
      </w:pPr>
      <w:r w:rsidRPr="00911C4D">
        <w:rPr>
          <w:szCs w:val="24"/>
        </w:rPr>
        <w:t>II. Obsługa serwisowa w ramach miesięcznego wynagrodzenia:</w:t>
      </w:r>
    </w:p>
    <w:p w:rsidR="00D0387B" w:rsidRPr="00911C4D" w:rsidRDefault="00911C4D">
      <w:pPr>
        <w:numPr>
          <w:ilvl w:val="0"/>
          <w:numId w:val="12"/>
        </w:numPr>
        <w:spacing w:after="42"/>
        <w:ind w:right="307" w:hanging="360"/>
        <w:rPr>
          <w:szCs w:val="24"/>
        </w:rPr>
      </w:pPr>
      <w:r w:rsidRPr="00911C4D">
        <w:rPr>
          <w:szCs w:val="24"/>
        </w:rPr>
        <w:t>Wykonawc</w:t>
      </w:r>
      <w:r w:rsidR="00302D1B" w:rsidRPr="00911C4D">
        <w:rPr>
          <w:szCs w:val="24"/>
        </w:rPr>
        <w:t xml:space="preserve">a zapewni utrzymanie </w:t>
      </w:r>
      <w:proofErr w:type="spellStart"/>
      <w:r w:rsidR="00302D1B" w:rsidRPr="00911C4D">
        <w:rPr>
          <w:szCs w:val="24"/>
        </w:rPr>
        <w:t>Opłatomatu</w:t>
      </w:r>
      <w:proofErr w:type="spellEnd"/>
      <w:r w:rsidRPr="00911C4D">
        <w:rPr>
          <w:szCs w:val="24"/>
        </w:rPr>
        <w:t xml:space="preserve"> w pełnej s</w:t>
      </w:r>
      <w:r w:rsidR="00302D1B" w:rsidRPr="00911C4D">
        <w:rPr>
          <w:szCs w:val="24"/>
        </w:rPr>
        <w:t xml:space="preserve">prawności (za awarię </w:t>
      </w:r>
      <w:proofErr w:type="spellStart"/>
      <w:r w:rsidR="00302D1B" w:rsidRPr="00911C4D">
        <w:rPr>
          <w:szCs w:val="24"/>
        </w:rPr>
        <w:t>Opłatomatu</w:t>
      </w:r>
      <w:proofErr w:type="spellEnd"/>
      <w:r w:rsidRPr="00911C4D">
        <w:rPr>
          <w:szCs w:val="24"/>
        </w:rPr>
        <w:t xml:space="preserve"> uważać się będzie jakąkolwiek utratę jego funkcjonalności, niezależnie od przyczyn i natury powstania wady), niezbędną konserwację i serwis urządzenia.</w:t>
      </w:r>
    </w:p>
    <w:p w:rsidR="00D0387B" w:rsidRPr="00911C4D" w:rsidRDefault="00911C4D">
      <w:pPr>
        <w:numPr>
          <w:ilvl w:val="0"/>
          <w:numId w:val="12"/>
        </w:numPr>
        <w:spacing w:line="302" w:lineRule="auto"/>
        <w:ind w:right="307" w:hanging="360"/>
        <w:rPr>
          <w:szCs w:val="24"/>
        </w:rPr>
      </w:pPr>
      <w:r w:rsidRPr="00911C4D">
        <w:rPr>
          <w:szCs w:val="24"/>
        </w:rPr>
        <w:t>Wykonawca zapewnia usuwanie awarii w ciągu następnego dnia roboczego (czas liczony od momentu zgłoszenia). Zamawiający przewiduje naliczanie kar umownych za każdy dzień zwłoki w rozpoczęciu usuwania awarii.</w:t>
      </w:r>
    </w:p>
    <w:p w:rsidR="00D0387B" w:rsidRPr="00911C4D" w:rsidRDefault="00302D1B">
      <w:pPr>
        <w:numPr>
          <w:ilvl w:val="0"/>
          <w:numId w:val="12"/>
        </w:numPr>
        <w:spacing w:line="304" w:lineRule="auto"/>
        <w:ind w:right="307" w:hanging="360"/>
        <w:rPr>
          <w:szCs w:val="24"/>
        </w:rPr>
      </w:pPr>
      <w:r w:rsidRPr="00911C4D">
        <w:rPr>
          <w:szCs w:val="24"/>
        </w:rPr>
        <w:t xml:space="preserve">Wszelkie awarie </w:t>
      </w:r>
      <w:proofErr w:type="spellStart"/>
      <w:r w:rsidRPr="00911C4D">
        <w:rPr>
          <w:szCs w:val="24"/>
        </w:rPr>
        <w:t>Opłatomatu</w:t>
      </w:r>
      <w:proofErr w:type="spellEnd"/>
      <w:r w:rsidR="00911C4D" w:rsidRPr="00911C4D">
        <w:rPr>
          <w:szCs w:val="24"/>
        </w:rPr>
        <w:t xml:space="preserve"> będą zgłaszane przez Zamawiającego telefonicznie lub za pośrednictwem korespondencji e-mail.</w:t>
      </w:r>
    </w:p>
    <w:p w:rsidR="00D0387B" w:rsidRPr="00911C4D" w:rsidRDefault="00911C4D">
      <w:pPr>
        <w:numPr>
          <w:ilvl w:val="0"/>
          <w:numId w:val="12"/>
        </w:numPr>
        <w:spacing w:after="37"/>
        <w:ind w:right="307" w:hanging="360"/>
        <w:rPr>
          <w:szCs w:val="24"/>
        </w:rPr>
      </w:pPr>
      <w:r w:rsidRPr="00911C4D">
        <w:rPr>
          <w:szCs w:val="24"/>
        </w:rPr>
        <w:t>Wykonawca będzie udzielał Zamawiającemu na bieżąco przez c</w:t>
      </w:r>
      <w:r w:rsidR="00302D1B" w:rsidRPr="00911C4D">
        <w:rPr>
          <w:szCs w:val="24"/>
        </w:rPr>
        <w:t>ały okres obowiązywania Umowy wy</w:t>
      </w:r>
      <w:r w:rsidRPr="00911C4D">
        <w:rPr>
          <w:szCs w:val="24"/>
        </w:rPr>
        <w:t>jaśnień i pomocy w sprawach związanych z obsługą kart płatniczych, wpłat g</w:t>
      </w:r>
      <w:r w:rsidR="00302D1B" w:rsidRPr="00911C4D">
        <w:rPr>
          <w:szCs w:val="24"/>
        </w:rPr>
        <w:t xml:space="preserve">otówkowych, używania </w:t>
      </w:r>
      <w:proofErr w:type="spellStart"/>
      <w:r w:rsidR="00302D1B" w:rsidRPr="00911C4D">
        <w:rPr>
          <w:szCs w:val="24"/>
        </w:rPr>
        <w:t>Opłatomatu</w:t>
      </w:r>
      <w:proofErr w:type="spellEnd"/>
      <w:r w:rsidRPr="00911C4D">
        <w:rPr>
          <w:szCs w:val="24"/>
        </w:rPr>
        <w:t>.</w:t>
      </w:r>
    </w:p>
    <w:p w:rsidR="00D0387B" w:rsidRPr="00911C4D" w:rsidRDefault="00911C4D">
      <w:pPr>
        <w:numPr>
          <w:ilvl w:val="0"/>
          <w:numId w:val="12"/>
        </w:numPr>
        <w:spacing w:after="36"/>
        <w:ind w:right="307" w:hanging="360"/>
        <w:rPr>
          <w:szCs w:val="24"/>
        </w:rPr>
      </w:pPr>
      <w:r w:rsidRPr="00911C4D">
        <w:rPr>
          <w:szCs w:val="24"/>
        </w:rPr>
        <w:t xml:space="preserve">Wykonawca zapewni bezpieczeństwo </w:t>
      </w:r>
      <w:proofErr w:type="spellStart"/>
      <w:r w:rsidRPr="00911C4D">
        <w:rPr>
          <w:szCs w:val="24"/>
        </w:rPr>
        <w:t>przesyłu</w:t>
      </w:r>
      <w:proofErr w:type="spellEnd"/>
      <w:r w:rsidRPr="00911C4D">
        <w:rPr>
          <w:szCs w:val="24"/>
        </w:rPr>
        <w:t xml:space="preserve"> danych podczas operacji za pomocą </w:t>
      </w:r>
      <w:proofErr w:type="spellStart"/>
      <w:r w:rsidRPr="00911C4D">
        <w:rPr>
          <w:szCs w:val="24"/>
        </w:rPr>
        <w:t>Opłatomatów</w:t>
      </w:r>
      <w:proofErr w:type="spellEnd"/>
      <w:r w:rsidRPr="00911C4D">
        <w:rPr>
          <w:szCs w:val="24"/>
        </w:rPr>
        <w:t>.</w:t>
      </w:r>
    </w:p>
    <w:p w:rsidR="00D0387B" w:rsidRPr="00911C4D" w:rsidRDefault="00911C4D">
      <w:pPr>
        <w:numPr>
          <w:ilvl w:val="0"/>
          <w:numId w:val="12"/>
        </w:numPr>
        <w:ind w:right="307" w:hanging="360"/>
        <w:rPr>
          <w:szCs w:val="24"/>
        </w:rPr>
      </w:pPr>
      <w:r w:rsidRPr="00911C4D">
        <w:rPr>
          <w:szCs w:val="24"/>
        </w:rPr>
        <w:t>Wykonawca przepro</w:t>
      </w:r>
      <w:r w:rsidR="00302D1B" w:rsidRPr="00911C4D">
        <w:rPr>
          <w:szCs w:val="24"/>
        </w:rPr>
        <w:t xml:space="preserve">wadzi rekonfigurację </w:t>
      </w:r>
      <w:proofErr w:type="spellStart"/>
      <w:r w:rsidR="00302D1B" w:rsidRPr="00911C4D">
        <w:rPr>
          <w:szCs w:val="24"/>
        </w:rPr>
        <w:t>Opłatomatu</w:t>
      </w:r>
      <w:proofErr w:type="spellEnd"/>
      <w:r w:rsidRPr="00911C4D">
        <w:rPr>
          <w:szCs w:val="24"/>
        </w:rPr>
        <w:t>: w tym m. in. zmiany tytułów obsługiwanych wpłat, zmiany w menu, zmiany numerów kont bankowych, dodanie numerów nowych kont bankowych, w czasie nie dłuższym niż 2 dni robocze od zgłoszenia przez Zamawiającego.</w:t>
      </w:r>
    </w:p>
    <w:p w:rsidR="00D0387B" w:rsidRPr="00911C4D" w:rsidRDefault="00911C4D">
      <w:pPr>
        <w:numPr>
          <w:ilvl w:val="0"/>
          <w:numId w:val="12"/>
        </w:numPr>
        <w:spacing w:after="28"/>
        <w:ind w:right="307" w:hanging="360"/>
        <w:rPr>
          <w:szCs w:val="24"/>
        </w:rPr>
      </w:pPr>
      <w:r w:rsidRPr="00911C4D">
        <w:rPr>
          <w:szCs w:val="24"/>
        </w:rPr>
        <w:t>Wykonawca zapewni aktualizację oprogramowania urządzeń.</w:t>
      </w:r>
    </w:p>
    <w:p w:rsidR="00D0387B" w:rsidRPr="00911C4D" w:rsidRDefault="00911C4D">
      <w:pPr>
        <w:numPr>
          <w:ilvl w:val="0"/>
          <w:numId w:val="12"/>
        </w:numPr>
        <w:ind w:right="307" w:hanging="360"/>
        <w:rPr>
          <w:szCs w:val="24"/>
        </w:rPr>
      </w:pPr>
      <w:r w:rsidRPr="00911C4D">
        <w:rPr>
          <w:szCs w:val="24"/>
        </w:rPr>
        <w:lastRenderedPageBreak/>
        <w:t>Wykonawca dostarczy materiały eksploatacyjne do wydruku potwierdzeń wpłat dla każdego urządzenia w całym okresie realizacji zamówienia.</w:t>
      </w:r>
    </w:p>
    <w:p w:rsidR="00D0387B" w:rsidRPr="00911C4D" w:rsidRDefault="00911C4D" w:rsidP="00911C4D">
      <w:pPr>
        <w:numPr>
          <w:ilvl w:val="0"/>
          <w:numId w:val="12"/>
        </w:numPr>
        <w:spacing w:after="27" w:line="259" w:lineRule="auto"/>
        <w:ind w:left="851" w:right="297" w:hanging="435"/>
        <w:rPr>
          <w:szCs w:val="24"/>
        </w:rPr>
      </w:pPr>
      <w:r w:rsidRPr="00911C4D">
        <w:rPr>
          <w:szCs w:val="24"/>
        </w:rPr>
        <w:t xml:space="preserve">Wykonawca zapewni monitorowanie ilości papieru w drukarce </w:t>
      </w:r>
      <w:proofErr w:type="spellStart"/>
      <w:r w:rsidRPr="00911C4D">
        <w:rPr>
          <w:szCs w:val="24"/>
        </w:rPr>
        <w:t>Opłatomatu</w:t>
      </w:r>
      <w:proofErr w:type="spellEnd"/>
      <w:r w:rsidRPr="00911C4D">
        <w:rPr>
          <w:szCs w:val="24"/>
        </w:rPr>
        <w:t xml:space="preserve">. Wymiana rolki papieru nastąpi w czasie nie dłuższym niż 2 godziny w czasie pracy urzędu Zamawiającego (tj.: pon. 8.00— 17.00, </w:t>
      </w:r>
      <w:proofErr w:type="spellStart"/>
      <w:r w:rsidRPr="00911C4D">
        <w:rPr>
          <w:szCs w:val="24"/>
        </w:rPr>
        <w:t>wt</w:t>
      </w:r>
      <w:proofErr w:type="spellEnd"/>
      <w:r w:rsidRPr="00911C4D">
        <w:rPr>
          <w:szCs w:val="24"/>
        </w:rPr>
        <w:t>— czw. 8,00 — 16.00, pt. 8,00 — 15.00).</w:t>
      </w:r>
    </w:p>
    <w:p w:rsidR="00D0387B" w:rsidRPr="00911C4D" w:rsidRDefault="00911C4D">
      <w:pPr>
        <w:numPr>
          <w:ilvl w:val="0"/>
          <w:numId w:val="12"/>
        </w:numPr>
        <w:ind w:right="307" w:hanging="360"/>
        <w:rPr>
          <w:szCs w:val="24"/>
        </w:rPr>
      </w:pPr>
      <w:r w:rsidRPr="00911C4D">
        <w:rPr>
          <w:szCs w:val="24"/>
        </w:rPr>
        <w:t>Wykonawca zapewni obsługę płatności w godzinach urzędowania Zamawiającego</w:t>
      </w:r>
    </w:p>
    <w:p w:rsidR="00D0387B" w:rsidRPr="00911C4D" w:rsidRDefault="00911C4D">
      <w:pPr>
        <w:ind w:left="845" w:right="0" w:firstLine="0"/>
        <w:rPr>
          <w:szCs w:val="24"/>
        </w:rPr>
      </w:pPr>
      <w:r w:rsidRPr="00911C4D">
        <w:rPr>
          <w:szCs w:val="24"/>
        </w:rPr>
        <w:t xml:space="preserve">(tj. pon. 8.00- 17.00, </w:t>
      </w:r>
      <w:proofErr w:type="spellStart"/>
      <w:r w:rsidRPr="00911C4D">
        <w:rPr>
          <w:szCs w:val="24"/>
        </w:rPr>
        <w:t>wt</w:t>
      </w:r>
      <w:proofErr w:type="spellEnd"/>
      <w:r w:rsidRPr="00911C4D">
        <w:rPr>
          <w:szCs w:val="24"/>
        </w:rPr>
        <w:t>- czw. 8,00- 16.00, pt. 8,00 - 15.00),</w:t>
      </w:r>
    </w:p>
    <w:p w:rsidR="00D0387B" w:rsidRPr="00911C4D" w:rsidRDefault="00911C4D">
      <w:pPr>
        <w:numPr>
          <w:ilvl w:val="0"/>
          <w:numId w:val="12"/>
        </w:numPr>
        <w:ind w:right="307" w:hanging="360"/>
        <w:rPr>
          <w:szCs w:val="24"/>
        </w:rPr>
      </w:pPr>
      <w:r w:rsidRPr="00911C4D">
        <w:rPr>
          <w:szCs w:val="24"/>
        </w:rPr>
        <w:t>Wykonawca zapewni przekazywanie równowartości wpłat gotówkowych i bezgotówkowych na rachunki Zamawiającego, wskazane przez wpłacających najpóźniej następnego dnia roboczego po dokonaniu wpłaty w urządzeniu.</w:t>
      </w:r>
    </w:p>
    <w:p w:rsidR="00D0387B" w:rsidRPr="00911C4D" w:rsidRDefault="00911C4D">
      <w:pPr>
        <w:numPr>
          <w:ilvl w:val="0"/>
          <w:numId w:val="12"/>
        </w:numPr>
        <w:ind w:right="307" w:hanging="360"/>
        <w:rPr>
          <w:szCs w:val="24"/>
        </w:rPr>
      </w:pPr>
      <w:r w:rsidRPr="00911C4D">
        <w:rPr>
          <w:noProof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499973</wp:posOffset>
            </wp:positionH>
            <wp:positionV relativeFrom="paragraph">
              <wp:posOffset>187400</wp:posOffset>
            </wp:positionV>
            <wp:extent cx="9146" cy="9147"/>
            <wp:effectExtent l="0" t="0" r="0" b="0"/>
            <wp:wrapSquare wrapText="bothSides"/>
            <wp:docPr id="18154" name="Picture 18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4" name="Picture 181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1C4D">
        <w:rPr>
          <w:szCs w:val="24"/>
        </w:rPr>
        <w:t xml:space="preserve">Wykonawca zapewni pełną obsługę </w:t>
      </w:r>
      <w:proofErr w:type="spellStart"/>
      <w:r w:rsidRPr="00911C4D">
        <w:rPr>
          <w:szCs w:val="24"/>
        </w:rPr>
        <w:t>Opłatomatu</w:t>
      </w:r>
      <w:proofErr w:type="spellEnd"/>
      <w:r w:rsidRPr="00911C4D">
        <w:rPr>
          <w:szCs w:val="24"/>
        </w:rPr>
        <w:t xml:space="preserve"> w zakresie wpłat gotówkowych tj. stały dostęp w urządzeniach środków finansowych na wypłatę reszty dla wpłacającego zarówno w banknotach jak i w monetach.</w:t>
      </w:r>
    </w:p>
    <w:p w:rsidR="00D0387B" w:rsidRPr="00911C4D" w:rsidRDefault="00911C4D">
      <w:pPr>
        <w:numPr>
          <w:ilvl w:val="0"/>
          <w:numId w:val="12"/>
        </w:numPr>
        <w:spacing w:after="30"/>
        <w:ind w:right="307" w:hanging="360"/>
        <w:rPr>
          <w:szCs w:val="24"/>
        </w:rPr>
      </w:pPr>
      <w:r w:rsidRPr="00911C4D">
        <w:rPr>
          <w:szCs w:val="24"/>
        </w:rPr>
        <w:t xml:space="preserve">Wykonawca zobowiązany jest do serwisowania </w:t>
      </w:r>
      <w:proofErr w:type="spellStart"/>
      <w:r w:rsidRPr="00911C4D">
        <w:rPr>
          <w:szCs w:val="24"/>
        </w:rPr>
        <w:t>Opłatomatu</w:t>
      </w:r>
      <w:proofErr w:type="spellEnd"/>
      <w:r w:rsidRPr="00911C4D">
        <w:rPr>
          <w:szCs w:val="24"/>
        </w:rPr>
        <w:t xml:space="preserve"> z częstotliwością umożliwiającą niezakłócone korzystanie z nich. W miarę możliwości serwis taki odbywać się będzie w godzinach pracy urzędu, a w przypadku braku takiej możliwości poza godzinami pracy Zamawiającego w obecności upoważnionego pracownika Zamawiającego.</w:t>
      </w:r>
    </w:p>
    <w:p w:rsidR="00D0387B" w:rsidRPr="00911C4D" w:rsidRDefault="00911C4D">
      <w:pPr>
        <w:numPr>
          <w:ilvl w:val="0"/>
          <w:numId w:val="12"/>
        </w:numPr>
        <w:spacing w:after="33"/>
        <w:ind w:right="307" w:hanging="360"/>
        <w:rPr>
          <w:szCs w:val="24"/>
        </w:rPr>
      </w:pPr>
      <w:r w:rsidRPr="00911C4D">
        <w:rPr>
          <w:szCs w:val="24"/>
        </w:rPr>
        <w:t>Wykonawca zobowiązuje się do zachowania procedur bezpieczeństwa, a w szczególności do nieudostępniania danych o posiadaczu karty osobom nieuprawnionym oraz do niedopuszczenia do nieprawidłowego użycia lub skopiowania danych karty płatniczej.</w:t>
      </w:r>
    </w:p>
    <w:p w:rsidR="00753111" w:rsidRPr="009116F5" w:rsidRDefault="00911C4D">
      <w:pPr>
        <w:numPr>
          <w:ilvl w:val="0"/>
          <w:numId w:val="12"/>
        </w:numPr>
        <w:ind w:right="307" w:hanging="360"/>
        <w:rPr>
          <w:color w:val="000000" w:themeColor="text1"/>
          <w:szCs w:val="24"/>
        </w:rPr>
      </w:pPr>
      <w:r w:rsidRPr="009116F5">
        <w:rPr>
          <w:color w:val="000000" w:themeColor="text1"/>
          <w:szCs w:val="24"/>
        </w:rPr>
        <w:t xml:space="preserve">Wykonawca będzie zobowiązany do współpracy z firmą </w:t>
      </w:r>
      <w:r w:rsidR="00753111" w:rsidRPr="009116F5">
        <w:rPr>
          <w:color w:val="000000" w:themeColor="text1"/>
          <w:szCs w:val="24"/>
        </w:rPr>
        <w:t>:</w:t>
      </w:r>
    </w:p>
    <w:p w:rsidR="00753111" w:rsidRPr="009116F5" w:rsidRDefault="00753111" w:rsidP="00753111">
      <w:pPr>
        <w:ind w:left="859" w:right="307" w:firstLine="0"/>
        <w:rPr>
          <w:color w:val="000000" w:themeColor="text1"/>
          <w:szCs w:val="24"/>
        </w:rPr>
      </w:pPr>
      <w:r w:rsidRPr="009116F5">
        <w:rPr>
          <w:color w:val="000000" w:themeColor="text1"/>
          <w:szCs w:val="24"/>
        </w:rPr>
        <w:t xml:space="preserve">a) Usługi Informatyczne INFO-SYSTEM </w:t>
      </w:r>
      <w:proofErr w:type="spellStart"/>
      <w:r w:rsidRPr="009116F5">
        <w:rPr>
          <w:color w:val="000000" w:themeColor="text1"/>
          <w:szCs w:val="24"/>
        </w:rPr>
        <w:t>Sp.j</w:t>
      </w:r>
      <w:proofErr w:type="spellEnd"/>
      <w:r w:rsidRPr="009116F5">
        <w:rPr>
          <w:color w:val="000000" w:themeColor="text1"/>
          <w:szCs w:val="24"/>
        </w:rPr>
        <w:t xml:space="preserve">. Roman i Tadeusz Groszek , 05-120 Legionowo ul. Piłsudskiego 31 lok.240, </w:t>
      </w:r>
      <w:r w:rsidR="00911C4D" w:rsidRPr="009116F5">
        <w:rPr>
          <w:color w:val="000000" w:themeColor="text1"/>
          <w:szCs w:val="24"/>
        </w:rPr>
        <w:t xml:space="preserve">z którego </w:t>
      </w:r>
      <w:r w:rsidR="00CC78D4" w:rsidRPr="009116F5">
        <w:rPr>
          <w:color w:val="000000" w:themeColor="text1"/>
          <w:szCs w:val="24"/>
        </w:rPr>
        <w:t>korzysta gmina</w:t>
      </w:r>
      <w:r w:rsidR="00911C4D" w:rsidRPr="009116F5">
        <w:rPr>
          <w:color w:val="000000" w:themeColor="text1"/>
          <w:szCs w:val="24"/>
        </w:rPr>
        <w:t xml:space="preserve"> w zakresie integracji usług z systemem </w:t>
      </w:r>
      <w:r w:rsidRPr="009116F5">
        <w:rPr>
          <w:color w:val="000000" w:themeColor="text1"/>
          <w:szCs w:val="24"/>
        </w:rPr>
        <w:t>GROSZEK,</w:t>
      </w:r>
    </w:p>
    <w:p w:rsidR="00D0387B" w:rsidRPr="009116F5" w:rsidRDefault="00753111" w:rsidP="00753111">
      <w:pPr>
        <w:ind w:left="859" w:right="307" w:firstLine="0"/>
        <w:rPr>
          <w:color w:val="000000" w:themeColor="text1"/>
          <w:szCs w:val="24"/>
        </w:rPr>
      </w:pPr>
      <w:r w:rsidRPr="009116F5">
        <w:rPr>
          <w:color w:val="000000" w:themeColor="text1"/>
          <w:szCs w:val="24"/>
        </w:rPr>
        <w:t xml:space="preserve">b) </w:t>
      </w:r>
      <w:proofErr w:type="spellStart"/>
      <w:r w:rsidRPr="009116F5">
        <w:rPr>
          <w:color w:val="000000" w:themeColor="text1"/>
          <w:szCs w:val="24"/>
        </w:rPr>
        <w:t>NetProces</w:t>
      </w:r>
      <w:proofErr w:type="spellEnd"/>
      <w:r w:rsidRPr="009116F5">
        <w:rPr>
          <w:color w:val="000000" w:themeColor="text1"/>
          <w:szCs w:val="24"/>
        </w:rPr>
        <w:t xml:space="preserve"> Sp. </w:t>
      </w:r>
      <w:proofErr w:type="spellStart"/>
      <w:r w:rsidRPr="009116F5">
        <w:rPr>
          <w:color w:val="000000" w:themeColor="text1"/>
          <w:szCs w:val="24"/>
        </w:rPr>
        <w:t>zo.o</w:t>
      </w:r>
      <w:proofErr w:type="spellEnd"/>
      <w:r w:rsidRPr="009116F5">
        <w:rPr>
          <w:color w:val="000000" w:themeColor="text1"/>
          <w:szCs w:val="24"/>
        </w:rPr>
        <w:t>., 81-879 Sopot ul. Al. Niepodległości 645B, z którego k</w:t>
      </w:r>
      <w:r w:rsidR="00CC78D4" w:rsidRPr="009116F5">
        <w:rPr>
          <w:color w:val="000000" w:themeColor="text1"/>
          <w:szCs w:val="24"/>
        </w:rPr>
        <w:t>orzysta gmina</w:t>
      </w:r>
      <w:r w:rsidRPr="009116F5">
        <w:rPr>
          <w:color w:val="000000" w:themeColor="text1"/>
          <w:szCs w:val="24"/>
        </w:rPr>
        <w:t xml:space="preserve"> w zakresie integracji usług z systemem QNET</w:t>
      </w:r>
      <w:r w:rsidR="00911C4D" w:rsidRPr="009116F5">
        <w:rPr>
          <w:color w:val="000000" w:themeColor="text1"/>
          <w:szCs w:val="24"/>
        </w:rPr>
        <w:t>.</w:t>
      </w:r>
    </w:p>
    <w:p w:rsidR="00D0387B" w:rsidRPr="00911C4D" w:rsidRDefault="00911C4D">
      <w:pPr>
        <w:numPr>
          <w:ilvl w:val="0"/>
          <w:numId w:val="12"/>
        </w:numPr>
        <w:spacing w:after="31" w:line="248" w:lineRule="auto"/>
        <w:ind w:right="307" w:hanging="360"/>
        <w:rPr>
          <w:szCs w:val="24"/>
        </w:rPr>
      </w:pPr>
      <w:r w:rsidRPr="00911C4D">
        <w:rPr>
          <w:szCs w:val="24"/>
        </w:rPr>
        <w:t xml:space="preserve">Wykonawca zobowiązany będzie do dostarczenia plików z danymi analitycznymi o uprzednio uzgodnionej z Zamawiającym strukturze, które mają na celu umożliwienie identyfikacji wpłat i ich dalsze analityczne rozksięgowanie w systemie finansowo księgowym Zamawiającego </w:t>
      </w:r>
      <w:proofErr w:type="spellStart"/>
      <w:r w:rsidRPr="00911C4D">
        <w:rPr>
          <w:szCs w:val="24"/>
        </w:rPr>
        <w:t>tj</w:t>
      </w:r>
      <w:proofErr w:type="spellEnd"/>
      <w:r w:rsidR="00923687">
        <w:rPr>
          <w:szCs w:val="24"/>
        </w:rPr>
        <w:t xml:space="preserve"> GROSZEK oraz QNET</w:t>
      </w:r>
      <w:r w:rsidRPr="00911C4D">
        <w:rPr>
          <w:szCs w:val="24"/>
        </w:rPr>
        <w:t>.</w:t>
      </w:r>
    </w:p>
    <w:p w:rsidR="00D0387B" w:rsidRPr="00911C4D" w:rsidRDefault="00911C4D">
      <w:pPr>
        <w:numPr>
          <w:ilvl w:val="0"/>
          <w:numId w:val="12"/>
        </w:numPr>
        <w:spacing w:after="36"/>
        <w:ind w:right="307" w:hanging="360"/>
        <w:rPr>
          <w:szCs w:val="24"/>
        </w:rPr>
      </w:pPr>
      <w:r w:rsidRPr="00911C4D">
        <w:rPr>
          <w:szCs w:val="24"/>
        </w:rPr>
        <w:t xml:space="preserve">Identyfikacja wpłat dokonywanych za pośrednictwem </w:t>
      </w:r>
      <w:proofErr w:type="spellStart"/>
      <w:r w:rsidRPr="00911C4D">
        <w:rPr>
          <w:szCs w:val="24"/>
        </w:rPr>
        <w:t>Opłatomatu</w:t>
      </w:r>
      <w:proofErr w:type="spellEnd"/>
      <w:r w:rsidRPr="00911C4D">
        <w:rPr>
          <w:szCs w:val="24"/>
        </w:rPr>
        <w:t xml:space="preserve"> nastąpi poprzez wskazanie Zamawiającemu odrębnie, do każdego wyszczególnionego rachunku bankowego:</w:t>
      </w:r>
    </w:p>
    <w:p w:rsidR="00D0387B" w:rsidRPr="00911C4D" w:rsidRDefault="00911C4D">
      <w:pPr>
        <w:spacing w:after="31" w:line="248" w:lineRule="auto"/>
        <w:ind w:left="1508" w:right="235" w:firstLine="10"/>
        <w:jc w:val="left"/>
        <w:rPr>
          <w:szCs w:val="24"/>
        </w:rPr>
      </w:pPr>
      <w:r w:rsidRPr="00911C4D">
        <w:rPr>
          <w:szCs w:val="24"/>
        </w:rPr>
        <w:t xml:space="preserve">• rodzaju opłaty (gotówkowa, bezgotówkowa), </w:t>
      </w:r>
      <w:r w:rsidRPr="00911C4D">
        <w:rPr>
          <w:noProof/>
          <w:szCs w:val="24"/>
        </w:rPr>
        <w:drawing>
          <wp:inline distT="0" distB="0" distL="0" distR="0">
            <wp:extent cx="54875" cy="57929"/>
            <wp:effectExtent l="0" t="0" r="0" b="0"/>
            <wp:docPr id="18155" name="Picture 18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5" name="Picture 181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C4D">
        <w:rPr>
          <w:szCs w:val="24"/>
        </w:rPr>
        <w:t xml:space="preserve"> kwoty opłaty, </w:t>
      </w:r>
      <w:r w:rsidRPr="00911C4D">
        <w:rPr>
          <w:noProof/>
          <w:szCs w:val="24"/>
        </w:rPr>
        <w:drawing>
          <wp:inline distT="0" distB="0" distL="0" distR="0">
            <wp:extent cx="57924" cy="51830"/>
            <wp:effectExtent l="0" t="0" r="0" b="0"/>
            <wp:docPr id="18156" name="Picture 18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6" name="Picture 181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24" cy="5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C4D">
        <w:rPr>
          <w:szCs w:val="24"/>
        </w:rPr>
        <w:t xml:space="preserve"> daty dokonania opłaty, </w:t>
      </w:r>
      <w:r w:rsidRPr="00911C4D">
        <w:rPr>
          <w:noProof/>
          <w:szCs w:val="24"/>
        </w:rPr>
        <w:drawing>
          <wp:inline distT="0" distB="0" distL="0" distR="0">
            <wp:extent cx="54875" cy="54879"/>
            <wp:effectExtent l="0" t="0" r="0" b="0"/>
            <wp:docPr id="18157" name="Picture 18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7" name="Picture 181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5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C4D">
        <w:rPr>
          <w:szCs w:val="24"/>
        </w:rPr>
        <w:t xml:space="preserve"> dane wpłacającego (np. imię, nazwisko, nazwa firmy, adres), </w:t>
      </w:r>
      <w:r w:rsidRPr="00911C4D">
        <w:rPr>
          <w:noProof/>
          <w:szCs w:val="24"/>
        </w:rPr>
        <w:drawing>
          <wp:inline distT="0" distB="0" distL="0" distR="0">
            <wp:extent cx="57924" cy="57928"/>
            <wp:effectExtent l="0" t="0" r="0" b="0"/>
            <wp:docPr id="18158" name="Picture 18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8" name="Picture 181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24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C4D">
        <w:rPr>
          <w:szCs w:val="24"/>
        </w:rPr>
        <w:t xml:space="preserve"> tytułu wpłaty dokonanej akceptowalnym przez </w:t>
      </w:r>
      <w:proofErr w:type="spellStart"/>
      <w:r w:rsidRPr="00911C4D">
        <w:rPr>
          <w:szCs w:val="24"/>
        </w:rPr>
        <w:t>Opłatomat</w:t>
      </w:r>
      <w:proofErr w:type="spellEnd"/>
      <w:r w:rsidRPr="00911C4D">
        <w:rPr>
          <w:szCs w:val="24"/>
        </w:rPr>
        <w:t xml:space="preserve"> instrumentem płatniczym.</w:t>
      </w:r>
    </w:p>
    <w:p w:rsidR="00D0387B" w:rsidRPr="00911C4D" w:rsidRDefault="00911C4D">
      <w:pPr>
        <w:numPr>
          <w:ilvl w:val="0"/>
          <w:numId w:val="13"/>
        </w:numPr>
        <w:spacing w:after="31" w:line="248" w:lineRule="auto"/>
        <w:ind w:right="350" w:hanging="341"/>
        <w:jc w:val="left"/>
        <w:rPr>
          <w:szCs w:val="24"/>
        </w:rPr>
      </w:pPr>
      <w:r w:rsidRPr="00911C4D">
        <w:rPr>
          <w:szCs w:val="24"/>
        </w:rPr>
        <w:t xml:space="preserve">Rozliczenie takie dokonywane będzie następnego dnia roboczego od daty transakcji przeprowadzonej w </w:t>
      </w:r>
      <w:proofErr w:type="spellStart"/>
      <w:r w:rsidRPr="00911C4D">
        <w:rPr>
          <w:szCs w:val="24"/>
        </w:rPr>
        <w:t>Opłatomatacie</w:t>
      </w:r>
      <w:proofErr w:type="spellEnd"/>
      <w:r w:rsidRPr="00911C4D">
        <w:rPr>
          <w:szCs w:val="24"/>
        </w:rPr>
        <w:t xml:space="preserve">. W razie wątpliwości, rolą Wykonawcy jest pełne rozliczenie kosztów transakcyjnych powstałych wskutek dokonania przez klientów </w:t>
      </w:r>
      <w:r w:rsidR="00CC78D4">
        <w:rPr>
          <w:szCs w:val="24"/>
        </w:rPr>
        <w:t xml:space="preserve">gminy </w:t>
      </w:r>
      <w:r w:rsidRPr="00911C4D">
        <w:rPr>
          <w:szCs w:val="24"/>
        </w:rPr>
        <w:t xml:space="preserve">opłat przy użyciu </w:t>
      </w:r>
      <w:proofErr w:type="spellStart"/>
      <w:r w:rsidRPr="00911C4D">
        <w:rPr>
          <w:szCs w:val="24"/>
        </w:rPr>
        <w:t>Opłatomatu</w:t>
      </w:r>
      <w:proofErr w:type="spellEnd"/>
      <w:r w:rsidRPr="00911C4D">
        <w:rPr>
          <w:szCs w:val="24"/>
        </w:rPr>
        <w:t>.</w:t>
      </w:r>
    </w:p>
    <w:p w:rsidR="00D0387B" w:rsidRPr="00911C4D" w:rsidRDefault="00911C4D">
      <w:pPr>
        <w:numPr>
          <w:ilvl w:val="0"/>
          <w:numId w:val="13"/>
        </w:numPr>
        <w:ind w:right="350" w:hanging="341"/>
        <w:jc w:val="left"/>
        <w:rPr>
          <w:szCs w:val="24"/>
        </w:rPr>
      </w:pPr>
      <w:r w:rsidRPr="00911C4D">
        <w:rPr>
          <w:szCs w:val="24"/>
        </w:rPr>
        <w:t>W przypadku różnicy pomiędzy raportem kwoty transakcji, a rzeczywistym stanem gotówki wpłaconym na rachunek Zamawiającego, po wyjaśnieniu jej przyczyn</w:t>
      </w:r>
      <w:r w:rsidR="003D76A9">
        <w:rPr>
          <w:szCs w:val="24"/>
        </w:rPr>
        <w:t>y, Wykonawca pokrywa niedopłatę</w:t>
      </w:r>
      <w:r w:rsidRPr="00911C4D">
        <w:rPr>
          <w:szCs w:val="24"/>
        </w:rPr>
        <w:t xml:space="preserve"> lub Gmina zwraca Wykonawcy nadpłatę.</w:t>
      </w:r>
    </w:p>
    <w:sectPr w:rsidR="00D0387B" w:rsidRPr="00911C4D" w:rsidSect="004C1CBB">
      <w:type w:val="continuous"/>
      <w:pgSz w:w="11906" w:h="16838"/>
      <w:pgMar w:top="744" w:right="1339" w:bottom="1948" w:left="13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4.25pt;visibility:visible;mso-wrap-style:square" o:bullet="t">
        <v:imagedata r:id="rId1" o:title=""/>
      </v:shape>
    </w:pict>
  </w:numPicBullet>
  <w:abstractNum w:abstractNumId="0" w15:restartNumberingAfterBreak="0">
    <w:nsid w:val="1310745F"/>
    <w:multiLevelType w:val="hybridMultilevel"/>
    <w:tmpl w:val="3DD8F7DE"/>
    <w:lvl w:ilvl="0" w:tplc="89867770">
      <w:start w:val="1"/>
      <w:numFmt w:val="upperRoman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048A5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C27DA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542DC4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A6F296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268BA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A430AE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BC4CA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F0657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C320FD"/>
    <w:multiLevelType w:val="hybridMultilevel"/>
    <w:tmpl w:val="857C81CC"/>
    <w:lvl w:ilvl="0" w:tplc="DBE6861C">
      <w:start w:val="18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EE1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29F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CCC9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ACB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CBA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6EE9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2A4B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2D4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4A2CC6"/>
    <w:multiLevelType w:val="hybridMultilevel"/>
    <w:tmpl w:val="D066947C"/>
    <w:lvl w:ilvl="0" w:tplc="FEC69C4E">
      <w:start w:val="26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A155C">
      <w:start w:val="1"/>
      <w:numFmt w:val="lowerLetter"/>
      <w:lvlText w:val="%2)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EBCDC">
      <w:start w:val="1"/>
      <w:numFmt w:val="bullet"/>
      <w:lvlText w:val="•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2D62474">
      <w:start w:val="1"/>
      <w:numFmt w:val="bullet"/>
      <w:lvlText w:val="•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206134A">
      <w:start w:val="1"/>
      <w:numFmt w:val="bullet"/>
      <w:lvlText w:val="o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F163C64">
      <w:start w:val="1"/>
      <w:numFmt w:val="bullet"/>
      <w:lvlText w:val="▪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C481CCA">
      <w:start w:val="1"/>
      <w:numFmt w:val="bullet"/>
      <w:lvlText w:val="•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0900C30">
      <w:start w:val="1"/>
      <w:numFmt w:val="bullet"/>
      <w:lvlText w:val="o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1C2D6DA">
      <w:start w:val="1"/>
      <w:numFmt w:val="bullet"/>
      <w:lvlText w:val="▪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972F4A"/>
    <w:multiLevelType w:val="hybridMultilevel"/>
    <w:tmpl w:val="E4669BC0"/>
    <w:lvl w:ilvl="0" w:tplc="86003744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C7EA0">
      <w:start w:val="1"/>
      <w:numFmt w:val="lowerLetter"/>
      <w:lvlText w:val="%2)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0C6878">
      <w:start w:val="1"/>
      <w:numFmt w:val="lowerRoman"/>
      <w:lvlText w:val="%3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A4F4A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2DE94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452CA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27584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AEBBA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691A6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B42DDB"/>
    <w:multiLevelType w:val="hybridMultilevel"/>
    <w:tmpl w:val="E2822572"/>
    <w:lvl w:ilvl="0" w:tplc="D2C0C304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6A8822">
      <w:start w:val="1"/>
      <w:numFmt w:val="lowerLetter"/>
      <w:lvlText w:val="%2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3E823C">
      <w:start w:val="1"/>
      <w:numFmt w:val="lowerRoman"/>
      <w:lvlText w:val="%3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08054">
      <w:start w:val="1"/>
      <w:numFmt w:val="decimal"/>
      <w:lvlText w:val="%4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2B850">
      <w:start w:val="1"/>
      <w:numFmt w:val="lowerLetter"/>
      <w:lvlText w:val="%5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0C1E6">
      <w:start w:val="1"/>
      <w:numFmt w:val="lowerRoman"/>
      <w:lvlText w:val="%6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4EBC88">
      <w:start w:val="1"/>
      <w:numFmt w:val="decimal"/>
      <w:lvlText w:val="%7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62F7A">
      <w:start w:val="1"/>
      <w:numFmt w:val="lowerLetter"/>
      <w:lvlText w:val="%8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D4B906">
      <w:start w:val="1"/>
      <w:numFmt w:val="lowerRoman"/>
      <w:lvlText w:val="%9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A0745B"/>
    <w:multiLevelType w:val="hybridMultilevel"/>
    <w:tmpl w:val="2C72805C"/>
    <w:lvl w:ilvl="0" w:tplc="AC1425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29B18">
      <w:start w:val="1"/>
      <w:numFmt w:val="lowerLetter"/>
      <w:lvlText w:val="%2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6E728">
      <w:start w:val="5"/>
      <w:numFmt w:val="decimal"/>
      <w:lvlRestart w:val="0"/>
      <w:lvlText w:val="%3.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EA41DC">
      <w:start w:val="1"/>
      <w:numFmt w:val="decimal"/>
      <w:lvlText w:val="%4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AACBA8">
      <w:start w:val="1"/>
      <w:numFmt w:val="lowerLetter"/>
      <w:lvlText w:val="%5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C5CDA">
      <w:start w:val="1"/>
      <w:numFmt w:val="lowerRoman"/>
      <w:lvlText w:val="%6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67904">
      <w:start w:val="1"/>
      <w:numFmt w:val="decimal"/>
      <w:lvlText w:val="%7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E4676">
      <w:start w:val="1"/>
      <w:numFmt w:val="lowerLetter"/>
      <w:lvlText w:val="%8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8809A2">
      <w:start w:val="1"/>
      <w:numFmt w:val="lowerRoman"/>
      <w:lvlText w:val="%9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8F130D"/>
    <w:multiLevelType w:val="hybridMultilevel"/>
    <w:tmpl w:val="14345A8A"/>
    <w:lvl w:ilvl="0" w:tplc="0415000B">
      <w:start w:val="1"/>
      <w:numFmt w:val="bullet"/>
      <w:lvlText w:val=""/>
      <w:lvlJc w:val="left"/>
      <w:pPr>
        <w:ind w:left="15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7" w15:restartNumberingAfterBreak="0">
    <w:nsid w:val="5243227F"/>
    <w:multiLevelType w:val="hybridMultilevel"/>
    <w:tmpl w:val="477E2A52"/>
    <w:lvl w:ilvl="0" w:tplc="EE722B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FA6F82">
      <w:start w:val="1"/>
      <w:numFmt w:val="decimal"/>
      <w:lvlText w:val="%2)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815B0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659C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87340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CC0BEC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9F88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C0682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2F26C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F7770C"/>
    <w:multiLevelType w:val="hybridMultilevel"/>
    <w:tmpl w:val="D5360D98"/>
    <w:lvl w:ilvl="0" w:tplc="FA16BBC0">
      <w:start w:val="1"/>
      <w:numFmt w:val="bullet"/>
      <w:lvlText w:val="•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426CAEA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D00FC9A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E16382A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8AEE590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1CE1CE2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2C0BF3A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9D83B12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2687094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CB4C3B"/>
    <w:multiLevelType w:val="hybridMultilevel"/>
    <w:tmpl w:val="7E589900"/>
    <w:lvl w:ilvl="0" w:tplc="166C6C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461378">
      <w:start w:val="1"/>
      <w:numFmt w:val="lowerLetter"/>
      <w:lvlText w:val="%2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276B4">
      <w:start w:val="1"/>
      <w:numFmt w:val="lowerRoman"/>
      <w:lvlText w:val="%3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0B2CA">
      <w:start w:val="1"/>
      <w:numFmt w:val="lowerLetter"/>
      <w:lvlRestart w:val="0"/>
      <w:lvlText w:val="%4.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E0F7E">
      <w:start w:val="1"/>
      <w:numFmt w:val="lowerLetter"/>
      <w:lvlText w:val="%5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6E5CCA">
      <w:start w:val="1"/>
      <w:numFmt w:val="lowerRoman"/>
      <w:lvlText w:val="%6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945838">
      <w:start w:val="1"/>
      <w:numFmt w:val="decimal"/>
      <w:lvlText w:val="%7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E5DB0">
      <w:start w:val="1"/>
      <w:numFmt w:val="lowerLetter"/>
      <w:lvlText w:val="%8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86DC4">
      <w:start w:val="1"/>
      <w:numFmt w:val="lowerRoman"/>
      <w:lvlText w:val="%9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0E4D44"/>
    <w:multiLevelType w:val="hybridMultilevel"/>
    <w:tmpl w:val="DE9A47AA"/>
    <w:lvl w:ilvl="0" w:tplc="95C643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8CDE0">
      <w:start w:val="1"/>
      <w:numFmt w:val="lowerLetter"/>
      <w:lvlText w:val="%2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6AC0A4">
      <w:start w:val="2"/>
      <w:numFmt w:val="decimal"/>
      <w:lvlRestart w:val="0"/>
      <w:lvlText w:val="%3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2E1B4">
      <w:start w:val="1"/>
      <w:numFmt w:val="decimal"/>
      <w:lvlText w:val="%4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05BD2">
      <w:start w:val="1"/>
      <w:numFmt w:val="lowerLetter"/>
      <w:lvlText w:val="%5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AA7CA6">
      <w:start w:val="1"/>
      <w:numFmt w:val="lowerRoman"/>
      <w:lvlText w:val="%6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81A42">
      <w:start w:val="1"/>
      <w:numFmt w:val="decimal"/>
      <w:lvlText w:val="%7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88C1FE">
      <w:start w:val="1"/>
      <w:numFmt w:val="lowerLetter"/>
      <w:lvlText w:val="%8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E7070">
      <w:start w:val="1"/>
      <w:numFmt w:val="lowerRoman"/>
      <w:lvlText w:val="%9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CC72BA"/>
    <w:multiLevelType w:val="hybridMultilevel"/>
    <w:tmpl w:val="54C2EE66"/>
    <w:lvl w:ilvl="0" w:tplc="871CE6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4B95C">
      <w:start w:val="1"/>
      <w:numFmt w:val="lowerLetter"/>
      <w:lvlText w:val="%2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3887C6">
      <w:start w:val="1"/>
      <w:numFmt w:val="lowerRoman"/>
      <w:lvlText w:val="%3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8BB4A">
      <w:start w:val="1"/>
      <w:numFmt w:val="lowerLetter"/>
      <w:lvlRestart w:val="0"/>
      <w:lvlText w:val="%4)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7A42B4">
      <w:start w:val="1"/>
      <w:numFmt w:val="lowerLetter"/>
      <w:lvlText w:val="%5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AF442">
      <w:start w:val="1"/>
      <w:numFmt w:val="lowerRoman"/>
      <w:lvlText w:val="%6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4E218">
      <w:start w:val="1"/>
      <w:numFmt w:val="decimal"/>
      <w:lvlText w:val="%7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769B6C">
      <w:start w:val="1"/>
      <w:numFmt w:val="lowerLetter"/>
      <w:lvlText w:val="%8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8FBFC">
      <w:start w:val="1"/>
      <w:numFmt w:val="lowerRoman"/>
      <w:lvlText w:val="%9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10516E"/>
    <w:multiLevelType w:val="hybridMultilevel"/>
    <w:tmpl w:val="592A1944"/>
    <w:lvl w:ilvl="0" w:tplc="9C0C2854">
      <w:start w:val="4"/>
      <w:numFmt w:val="upperRoman"/>
      <w:lvlText w:val="%1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A02E16">
      <w:start w:val="1"/>
      <w:numFmt w:val="decimal"/>
      <w:lvlText w:val="%2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06B98">
      <w:start w:val="1"/>
      <w:numFmt w:val="lowerRoman"/>
      <w:lvlText w:val="%3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6AC4C">
      <w:start w:val="1"/>
      <w:numFmt w:val="decimal"/>
      <w:lvlText w:val="%4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2CA0E6">
      <w:start w:val="1"/>
      <w:numFmt w:val="lowerLetter"/>
      <w:lvlText w:val="%5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4308A">
      <w:start w:val="1"/>
      <w:numFmt w:val="lowerRoman"/>
      <w:lvlText w:val="%6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308E64">
      <w:start w:val="1"/>
      <w:numFmt w:val="decimal"/>
      <w:lvlText w:val="%7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809626">
      <w:start w:val="1"/>
      <w:numFmt w:val="lowerLetter"/>
      <w:lvlText w:val="%8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2EE18E">
      <w:start w:val="1"/>
      <w:numFmt w:val="lowerRoman"/>
      <w:lvlText w:val="%9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CC6B77"/>
    <w:multiLevelType w:val="hybridMultilevel"/>
    <w:tmpl w:val="124E8CEA"/>
    <w:lvl w:ilvl="0" w:tplc="8AD0F8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2035C6">
      <w:start w:val="1"/>
      <w:numFmt w:val="lowerLetter"/>
      <w:lvlText w:val="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A265C">
      <w:start w:val="1"/>
      <w:numFmt w:val="decimal"/>
      <w:lvlRestart w:val="0"/>
      <w:lvlText w:val="%3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8FAE0">
      <w:start w:val="1"/>
      <w:numFmt w:val="decimal"/>
      <w:lvlText w:val="%4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085C86">
      <w:start w:val="1"/>
      <w:numFmt w:val="lowerLetter"/>
      <w:lvlText w:val="%5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A889E8">
      <w:start w:val="1"/>
      <w:numFmt w:val="lowerRoman"/>
      <w:lvlText w:val="%6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2C32E">
      <w:start w:val="1"/>
      <w:numFmt w:val="decimal"/>
      <w:lvlText w:val="%7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A3D4C">
      <w:start w:val="1"/>
      <w:numFmt w:val="lowerLetter"/>
      <w:lvlText w:val="%8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43980">
      <w:start w:val="1"/>
      <w:numFmt w:val="lowerRoman"/>
      <w:lvlText w:val="%9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06509C"/>
    <w:multiLevelType w:val="hybridMultilevel"/>
    <w:tmpl w:val="83221F60"/>
    <w:lvl w:ilvl="0" w:tplc="10F04B52">
      <w:start w:val="1"/>
      <w:numFmt w:val="decimal"/>
      <w:lvlText w:val="%1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8ECA0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B8E99C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86DA4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F65A5E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E8A2A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605A30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0FDA6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C0CAA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9F729A"/>
    <w:multiLevelType w:val="hybridMultilevel"/>
    <w:tmpl w:val="9F74B0BC"/>
    <w:lvl w:ilvl="0" w:tplc="8D6E4882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3450E4">
      <w:start w:val="1"/>
      <w:numFmt w:val="lowerLetter"/>
      <w:lvlText w:val="%2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4C34C">
      <w:start w:val="1"/>
      <w:numFmt w:val="lowerRoman"/>
      <w:lvlText w:val="%3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467BAA">
      <w:start w:val="1"/>
      <w:numFmt w:val="decimal"/>
      <w:lvlText w:val="%4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4D2C6">
      <w:start w:val="1"/>
      <w:numFmt w:val="lowerLetter"/>
      <w:lvlText w:val="%5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8096F0">
      <w:start w:val="1"/>
      <w:numFmt w:val="lowerRoman"/>
      <w:lvlText w:val="%6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E8F1E8">
      <w:start w:val="1"/>
      <w:numFmt w:val="decimal"/>
      <w:lvlText w:val="%7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6FE0C">
      <w:start w:val="1"/>
      <w:numFmt w:val="lowerLetter"/>
      <w:lvlText w:val="%8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ACF2C8">
      <w:start w:val="1"/>
      <w:numFmt w:val="lowerRoman"/>
      <w:lvlText w:val="%9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13"/>
  </w:num>
  <w:num w:numId="9">
    <w:abstractNumId w:val="4"/>
  </w:num>
  <w:num w:numId="10">
    <w:abstractNumId w:val="8"/>
  </w:num>
  <w:num w:numId="11">
    <w:abstractNumId w:val="2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7B"/>
    <w:rsid w:val="00136818"/>
    <w:rsid w:val="001B005D"/>
    <w:rsid w:val="002573F1"/>
    <w:rsid w:val="002A7467"/>
    <w:rsid w:val="00302D1B"/>
    <w:rsid w:val="00345BD6"/>
    <w:rsid w:val="003D76A9"/>
    <w:rsid w:val="004C1CBB"/>
    <w:rsid w:val="006F03CD"/>
    <w:rsid w:val="00753111"/>
    <w:rsid w:val="00884994"/>
    <w:rsid w:val="009116F5"/>
    <w:rsid w:val="00911C4D"/>
    <w:rsid w:val="00923687"/>
    <w:rsid w:val="00CC78D4"/>
    <w:rsid w:val="00D0387B"/>
    <w:rsid w:val="00EC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7BFE3-6152-4F4D-9A10-A17C0EEF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1" w:lineRule="auto"/>
      <w:ind w:left="375" w:right="149" w:hanging="35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73"/>
      <w:ind w:left="173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27"/>
      <w:ind w:left="44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C560D"/>
    <w:pPr>
      <w:ind w:left="720"/>
      <w:contextualSpacing/>
    </w:pPr>
  </w:style>
  <w:style w:type="paragraph" w:customStyle="1" w:styleId="Default">
    <w:name w:val="Default"/>
    <w:rsid w:val="00345B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 Agnieszka</dc:creator>
  <cp:keywords/>
  <cp:lastModifiedBy>wojtekfrackiewicz@o2.pl</cp:lastModifiedBy>
  <cp:revision>5</cp:revision>
  <dcterms:created xsi:type="dcterms:W3CDTF">2021-05-04T11:40:00Z</dcterms:created>
  <dcterms:modified xsi:type="dcterms:W3CDTF">2021-05-05T13:44:00Z</dcterms:modified>
</cp:coreProperties>
</file>